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الخطيب
</w:t>
      </w:r>
    </w:p>
    <w:p>
      <w:pPr>
        <w:jc w:val="start"/>
        <w:bidi/>
      </w:pPr>
      <w:r>
        <w:rPr>
          <w:rFonts w:ascii="arial" w:hAnsi="arial" w:eastAsia="arial" w:cs="arial"/>
          <w:sz w:val="28"/>
          <w:szCs w:val="28"/>
          <w:b w:val="1"/>
          <w:bCs w:val="1"/>
          <w:rtl/>
        </w:rPr>
        <w:t xml:space="preserve">عدنان الخطيب
</w:t>
      </w:r>
    </w:p>
    <w:p>
      <w:pPr/>
      <w:r>
        <w:rPr/>
        <w:t xml:space="preserve">عدنان الخطيب  عدنان بن عبد القادر الخطيب: حقوقي مجمعي من مؤرخي السير. ولد بدمشق، وأكمل دراسته الجامعية في بغداد، فحصل على إجازة العلوم المالية وإجازة العلوم القانونية، ثم قصد باريس فحصل على درجة الدكتوراه في الحقوق من جامعتها. وعاد إلى بلاده فمارس المحاماة، ثم ولي القضاء، وتدرج في مناصبه إلى أن أصبح مستشارا في محكمة الاستئناف بدمشق فنائبا عاما في وزارة العدل. وكلف بالتدريس في كليتي الحقوق والشريعة، وحاضر بمعهد البحوث والدراسات العربية بالقاهرة. عين مستشارا في مجلس الدولة، ثم كان نائبا لرئيسه فرئيسا له حتى أحيل على التقاعد، فكرمه محامو دمشق بإهدائه شارتهم الذهبية، ومنحوه لقب (محام شرف). وكان قد انتخب عضوا في المجمع العلمي العربي، وشغل فيه منصب نائب الرئيس، ثم منصب الأمين العام. كما انتخب عضوا في المجمع العلمي العراقي ومجمع اللغة العربية الأردني والمجمع العلمي الهندي. كتبه في القانون واللغة والتراجم والتاريخ، منها (شرح قانون العقوبات) جزآن، (الوجيز في قانون العقوبات)، (الوجيز في أصول المحاكمات)، (موجز القانون الجزائي)، (تاريخ القضاء الإداري)، (نظام مجلس الدولة في سورية)، (حقوق الإنسان في الإسلام)، (لغة القانون في البلاد العربية)، (المعجم العربي ونظرات في المعجم الوسيط)، (المعجم العربي بين الماضي والحاضر). وكتب رسائل في تراجم كل من (الشيخ عبد القادر المغربي)، (طاهر الجزائري)، (الأمير مصطفى الشهابي)، (عارف النكدي)، (محمد بهجة البيطار)، (أسعد الحكيم)، (شكري فيصل)، (عمر فروخ)، (عبد الله كنون)، (البطريرك أفرام الأول برصوم)، (بدوي الجبل). وله مقالات في غيرهم بمجلة المجمع. وكتب عن (مجمع اللغة العربية في خمسين عاما)، بالإضافة إلى عشرات المقالات والبحوث.</w:t>
      </w:r>
    </w:p>
    <w:p/>
    <w:p>
      <w:pPr>
        <w:jc w:val="start"/>
        <w:bidi/>
      </w:pPr>
      <w:r>
        <w:rPr>
          <w:sz w:val="24"/>
          <w:szCs w:val="24"/>
          <w:b w:val="1"/>
          <w:bCs w:val="1"/>
          <w:rtl/>
        </w:rPr>
        <w:t xml:space="preserve">
إتمام الأعلام،(دار صادر - بيروت،1999،ط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2026-07-28T21:25:53+03:00</dcterms:created>
  <dcterms:modified xsi:type="dcterms:W3CDTF">2026-07-28T21:25:53+03:00</dcterms:modified>
</cp:coreProperties>
</file>

<file path=docProps/custom.xml><?xml version="1.0" encoding="utf-8"?>
<Properties xmlns="http://schemas.openxmlformats.org/officeDocument/2006/custom-properties" xmlns:vt="http://schemas.openxmlformats.org/officeDocument/2006/docPropsVTypes"/>
</file>