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عدنان خضر
</w:t>
      </w:r>
    </w:p>
    <w:p>
      <w:pPr>
        <w:jc w:val="start"/>
        <w:bidi/>
      </w:pPr>
      <w:r>
        <w:rPr>
          <w:rFonts w:ascii="arial" w:hAnsi="arial" w:eastAsia="arial" w:cs="arial"/>
          <w:sz w:val="28"/>
          <w:szCs w:val="28"/>
          <w:b w:val="1"/>
          <w:bCs w:val="1"/>
          <w:rtl/>
        </w:rPr>
        <w:t xml:space="preserve">عدنان خضر
</w:t>
      </w:r>
    </w:p>
    <w:p>
      <w:pPr/>
      <w:r>
        <w:rPr/>
        <w:t xml:space="preserve">عدنان خضر  عدنان خضر: شاعر من سورية. حصل على إجازة اللغة العربية من جامعة دمشق. وفاز في مهرجان الشعر الأول فيها سنة 1967. توفي إثر حادث سيارة. من دواوينه (ظلال)، (أغنيات مجرحة) له مسرحيات وقصص ومقالات.</w:t>
      </w:r>
    </w:p>
    <w:p/>
    <w:p>
      <w:pPr>
        <w:jc w:val="start"/>
        <w:bidi/>
      </w:pPr>
      <w:r>
        <w:rPr>
          <w:sz w:val="24"/>
          <w:szCs w:val="24"/>
          <w:b w:val="1"/>
          <w:bCs w:val="1"/>
          <w:rtl/>
        </w:rPr>
        <w:t xml:space="preserve">
إتمام الأعلام،(دار صادر - بيروت،1999،ط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2026-10-11T23:53:08+03:00</dcterms:created>
  <dcterms:modified xsi:type="dcterms:W3CDTF">2026-10-11T23:53:08+03:00</dcterms:modified>
</cp:coreProperties>
</file>

<file path=docProps/custom.xml><?xml version="1.0" encoding="utf-8"?>
<Properties xmlns="http://schemas.openxmlformats.org/officeDocument/2006/custom-properties" xmlns:vt="http://schemas.openxmlformats.org/officeDocument/2006/docPropsVTypes"/>
</file>