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المنعم الزيادي
</w:t>
      </w:r>
    </w:p>
    <w:p>
      <w:pPr>
        <w:jc w:val="start"/>
        <w:bidi/>
      </w:pPr>
      <w:r>
        <w:rPr>
          <w:rFonts w:ascii="arial" w:hAnsi="arial" w:eastAsia="arial" w:cs="arial"/>
          <w:sz w:val="28"/>
          <w:szCs w:val="28"/>
          <w:b w:val="1"/>
          <w:bCs w:val="1"/>
          <w:rtl/>
        </w:rPr>
        <w:t xml:space="preserve">عبد المنعم الزيادي
</w:t>
      </w:r>
    </w:p>
    <w:p>
      <w:pPr/>
      <w:r>
        <w:rPr/>
        <w:t xml:space="preserve">عبد المنعم الزيادي  عبد المنعم الزيادي: صحفي أديب من أهالي مصر. بدأ عمله الصحفي بدار الهلال. وأصدر مجلة (حياتك) وترأس تحريرها. له مؤلفات. وترجم (استمتع بالحياة)، (كيف تكسب الأصدقاء وتؤثر في الناس)، (دع القلق وابدأ الحياة)، (استكشف شخصيتك)، (شفاء القلق)، (أتح لنفسك فرصة) وكتب (الأحلام مفتاح الشخصية).</w:t>
      </w:r>
    </w:p>
    <w:p/>
    <w:p>
      <w:pPr>
        <w:jc w:val="start"/>
        <w:bidi/>
      </w:pPr>
      <w:r>
        <w:rPr>
          <w:sz w:val="24"/>
          <w:szCs w:val="24"/>
          <w:b w:val="1"/>
          <w:bCs w:val="1"/>
          <w:rtl/>
        </w:rPr>
        <w:t xml:space="preserve">
إتمام الأعلام،(دار صادر - بيروت،1999،ط 1،ج 1،ص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2026-10-11T23:59:15+03:00</dcterms:created>
  <dcterms:modified xsi:type="dcterms:W3CDTF">2026-10-11T23:59:15+03:00</dcterms:modified>
</cp:coreProperties>
</file>

<file path=docProps/custom.xml><?xml version="1.0" encoding="utf-8"?>
<Properties xmlns="http://schemas.openxmlformats.org/officeDocument/2006/custom-properties" xmlns:vt="http://schemas.openxmlformats.org/officeDocument/2006/docPropsVTypes"/>
</file>