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الفرطوسي
</w:t>
      </w:r>
    </w:p>
    <w:p>
      <w:pPr>
        <w:jc w:val="start"/>
        <w:bidi/>
      </w:pPr>
      <w:r>
        <w:rPr>
          <w:rFonts w:ascii="arial" w:hAnsi="arial" w:eastAsia="arial" w:cs="arial"/>
          <w:sz w:val="28"/>
          <w:szCs w:val="28"/>
          <w:b w:val="1"/>
          <w:bCs w:val="1"/>
          <w:rtl/>
        </w:rPr>
        <w:t xml:space="preserve">الفرطوسي
</w:t>
      </w:r>
    </w:p>
    <w:p>
      <w:pPr/>
      <w:r>
        <w:rPr/>
        <w:t xml:space="preserve">الفرطوسي  عبد المنعم بن حسين الفرطوسي: شاعر عراقي، ولد بمحافظة العمارة جنوب العراق ونشأ يتيما في حياة صعبة. رحل إلى الإمارات العربية المتحدة وبقي فيها حتى وفاته. أطلق على نفسه لقب البلبل الحزين لمعاناته التي لازمته طوال حياته. له ديوان شعر مطبوع وبعض الرسائل والشروح، وللدكتور طالب الرماحي رسالة جامعية فيه.</w:t>
      </w:r>
    </w:p>
    <w:p/>
    <w:p>
      <w:pPr>
        <w:jc w:val="start"/>
        <w:bidi/>
      </w:pPr>
      <w:r>
        <w:rPr>
          <w:sz w:val="24"/>
          <w:szCs w:val="24"/>
          <w:b w:val="1"/>
          <w:bCs w:val="1"/>
          <w:rtl/>
        </w:rPr>
        <w:t xml:space="preserve">
إتمام الأعلام،(دار صادر - بيروت،1999،ط 1،ج 1،ص 177)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2026-10-11T22:44:40+03:00</dcterms:created>
  <dcterms:modified xsi:type="dcterms:W3CDTF">2026-10-11T22:44:40+03:00</dcterms:modified>
</cp:coreProperties>
</file>

<file path=docProps/custom.xml><?xml version="1.0" encoding="utf-8"?>
<Properties xmlns="http://schemas.openxmlformats.org/officeDocument/2006/custom-properties" xmlns:vt="http://schemas.openxmlformats.org/officeDocument/2006/docPropsVTypes"/>
</file>