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راجع
</w:t>
      </w:r>
    </w:p>
    <w:p>
      <w:pPr>
        <w:jc w:val="start"/>
        <w:bidi/>
      </w:pPr>
      <w:r>
        <w:rPr>
          <w:rFonts w:ascii="arial" w:hAnsi="arial" w:eastAsia="arial" w:cs="arial"/>
          <w:sz w:val="28"/>
          <w:szCs w:val="28"/>
          <w:b w:val="1"/>
          <w:bCs w:val="1"/>
          <w:rtl/>
        </w:rPr>
        <w:t xml:space="preserve">عبد الله راجع
</w:t>
      </w:r>
    </w:p>
    <w:p>
      <w:pPr/>
      <w:r>
        <w:rPr/>
        <w:t xml:space="preserve">عبد الله راجع  عبد الله بن علي راجع: شاعر مجدد من أهالي المغرب، ولد في مدينة سلا ونال إجازة الأدب العربي من جامعة فاس وشهادة الدروس المعمقة في الرباط ودبلوم الدراسات العليا، عمل بالتدريس بالجامعة وكان عضوا في كل من اتحاد المغرب واتحاد الأدباء العرب واتحاد الكتاب الأفروآسيويين والكونغرس العالي للشعر بمراكش. شارك بتأسيس مجلة (الثقافة الجديدة) وأصدر مجلة (الرصيف) من مؤلفاته الشعرية (الهجرة إلى المدن السفلى)، (سلاما وليشربوا البحر)، (أياد كانت للقمر) وحصل فيه على جائزة الدولة عام 1988 وله (الشعر المغربي المعاصر).</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2026-10-11T21:51:39+03:00</dcterms:created>
  <dcterms:modified xsi:type="dcterms:W3CDTF">2026-10-11T21:51:39+03:00</dcterms:modified>
</cp:coreProperties>
</file>

<file path=docProps/custom.xml><?xml version="1.0" encoding="utf-8"?>
<Properties xmlns="http://schemas.openxmlformats.org/officeDocument/2006/custom-properties" xmlns:vt="http://schemas.openxmlformats.org/officeDocument/2006/docPropsVTypes"/>
</file>