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منتصر
</w:t>
      </w:r>
    </w:p>
    <w:p>
      <w:pPr>
        <w:jc w:val="start"/>
        <w:bidi/>
      </w:pPr>
      <w:r>
        <w:rPr>
          <w:rFonts w:ascii="arial" w:hAnsi="arial" w:eastAsia="arial" w:cs="arial"/>
          <w:sz w:val="28"/>
          <w:szCs w:val="28"/>
          <w:b w:val="1"/>
          <w:bCs w:val="1"/>
          <w:rtl/>
        </w:rPr>
        <w:t xml:space="preserve">عبد الحليم منتصر
</w:t>
      </w:r>
    </w:p>
    <w:p>
      <w:pPr/>
      <w:r>
        <w:rPr/>
        <w:t xml:space="preserve">عبد الحليم منتصر  عبد الحكيم بن بدر منتصر: من علماء النبات المصريين. ولد بمحافظة دمياط وتخرج بكلية العلوم بجامعة القاهرة وكان أول من حصل على درجة الدكتوراه منها، وعين أستاذا للنبات بكلية العلوم بجامعة عين شمس وصار عميدها، ثم اختارته الكويت مديرا لجامعتها، وانتقل أستاذا في معهد الدراسات العربية العالية وترأس بعض الجمعيات والهيئات العلمية، كما ترأس تحرير مجلة (رسالة العلم). منح جائزة الدولة التقديرية في العلوم وانتخب عضوا في مجمع اللغة العربية بالقاهرة. من تصانيفه (العلم في حياة الإنسان)، (الحياة على مر العصور)، (حياة النبات)، (نباتات مصر)، (الوراثة والجنس)، (حرب الخامات)، (الضائع من الموارد العلمية في البلاد العربية)، (تاريخ العلم ودور العلماء العرب في تقدمه)، (أصول علم النبات)، (صحارى مصر)، (أسس علم النبات).</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بدر منتصر 
</w:t>
      </w:r>
    </w:p>
    <w:p>
      <w:pPr/>
      <w:r>
        <w:rPr/>
        <w:t xml:space="preserve">العالم اللغوي المتخصص.</w:t>
      </w:r>
    </w:p>
    <w:p/>
    <w:p>
      <w:pPr/>
      <w:r>
        <w:rPr/>
        <w:t xml:space="preserve">يعد رائداً لعلم البيئة النباتية في العالم العربي، وبرز بدعوته إلى تعريب هذا العلم في الجامعات المصرية والعربية، وقد جمع بين الدراسة العلمية الحديثة ودراسة التراث العلمي الإسلامي والتعريف به وبعلمائه.</w:t>
      </w:r>
    </w:p>
    <w:p/>
    <w:p>
      <w:pPr/>
      <w:r>
        <w:rPr/>
        <w:t xml:space="preserve">وكان نقيباً للمعلمين، وعميداً لكلية العلوم بجامعة عين شمس، كما أسس جامعة الكويت، واختير عضواً في مجمع اللغة العربية والأكاديمية المصرية للعلوم، والمجمع العلمي المصري، وجمعية البيئة النباتية البريطانية، وجمعية البيئة النباتية الأمريكية، والجمعية الدولية لعلم البيئة الصحراوية بالهند، إلى جانب رئاسته لتحرير مجلة ’’رسالة العلم’’ المصرية.</w:t>
      </w:r>
    </w:p>
    <w:p/>
    <w:p>
      <w:pPr/>
      <w:r>
        <w:rPr/>
        <w:t xml:space="preserve">من أعماله:</w:t>
      </w:r>
    </w:p>
    <w:p/>
    <w:p>
      <w:pPr/>
      <w:r>
        <w:rPr/>
        <w:t xml:space="preserve">- العلم في حياة الإنسان. - الكويت: مجلة العربي، 1404 هـ، 270 ص. - (كتاب العربي؛ 2).</w:t>
      </w:r>
    </w:p>
    <w:p/>
    <w:p>
      <w:pPr/>
      <w:r>
        <w:rPr/>
        <w:t xml:space="preserve">- الحياة على مر العصور / تشارلس. ر. نايت (ترجمة). - القاهرة: دار المعرفة، 1382 هـ، 76 ص.</w:t>
      </w:r>
    </w:p>
    <w:p/>
    <w:p>
      <w:pPr/>
      <w:r>
        <w:rPr/>
        <w:t xml:space="preserve">- الوراثة والجنس. - القاهرة: دار المعارف، 1369 هـ، 113 ص. - (اقرأ؛ 84).</w:t>
      </w:r>
    </w:p>
    <w:p/>
    <w:p>
      <w:pPr/>
      <w:r>
        <w:rPr/>
        <w:t xml:space="preserve">- حرب الخامات. - القاهرة: دار المعارف، 1377 هـ، 126 ص. - (اقرأ؛ 171).</w:t>
      </w:r>
    </w:p>
    <w:p/>
    <w:p>
      <w:pPr/>
      <w:r>
        <w:rPr/>
        <w:t xml:space="preserve">- تاريخ العلم ودور العلماء العرب في تقدمة. - ط 6، مزيدة. - القاهرة: دار المعارف، 1395 هـ، 368 ص.</w:t>
      </w:r>
    </w:p>
    <w:p/>
    <w:p>
      <w:pPr/>
      <w:r>
        <w:rPr/>
        <w:t xml:space="preserve">- تطور الجنس البشري / ثيودوسيوس دوبزانسكي (ترجمة). - القاهرة: المكتب المصري الحديث.</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2026-10-11T17:40:42+03:00</dcterms:created>
  <dcterms:modified xsi:type="dcterms:W3CDTF">2026-10-11T17:40:42+03:00</dcterms:modified>
</cp:coreProperties>
</file>

<file path=docProps/custom.xml><?xml version="1.0" encoding="utf-8"?>
<Properties xmlns="http://schemas.openxmlformats.org/officeDocument/2006/custom-properties" xmlns:vt="http://schemas.openxmlformats.org/officeDocument/2006/docPropsVTypes"/>
</file>