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عباس الحسين
</w:t>
      </w:r>
    </w:p>
    <w:p>
      <w:pPr>
        <w:jc w:val="start"/>
        <w:bidi/>
      </w:pPr>
      <w:r>
        <w:rPr>
          <w:rFonts w:ascii="arial" w:hAnsi="arial" w:eastAsia="arial" w:cs="arial"/>
          <w:sz w:val="28"/>
          <w:szCs w:val="28"/>
          <w:b w:val="1"/>
          <w:bCs w:val="1"/>
          <w:rtl/>
        </w:rPr>
        <w:t xml:space="preserve">عباس الحسين
</w:t>
      </w:r>
    </w:p>
    <w:p>
      <w:pPr/>
      <w:r>
        <w:rPr/>
        <w:t xml:space="preserve">عباس الحسين  عباس بن الحسين: إمام جامع باريس منذ عام 1982 وشيخه. قضى معظم حياته في خدمة الإسلام والمسلمين في فرنسا، وكان يحارب الأفكار المتطرفة التي يروج لها بعض أعداء الدين، ويدعو إلى المنهج الصحيح. منحته الحكومة الفرنسية وسام الفروسية عام 1988.</w:t>
      </w:r>
    </w:p>
    <w:p/>
    <w:p>
      <w:pPr>
        <w:jc w:val="start"/>
        <w:bidi/>
      </w:pPr>
      <w:r>
        <w:rPr>
          <w:sz w:val="24"/>
          <w:szCs w:val="24"/>
          <w:b w:val="1"/>
          <w:bCs w:val="1"/>
          <w:rtl/>
        </w:rPr>
        <w:t xml:space="preserve">
إتمام الأعلام،(دار صادر - بيروت،1999،ط 1،ج 1،ص 144)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2026-10-11T17:39:23+03:00</dcterms:created>
  <dcterms:modified xsi:type="dcterms:W3CDTF">2026-10-11T17:39:23+03:00</dcterms:modified>
</cp:coreProperties>
</file>

<file path=docProps/custom.xml><?xml version="1.0" encoding="utf-8"?>
<Properties xmlns="http://schemas.openxmlformats.org/officeDocument/2006/custom-properties" xmlns:vt="http://schemas.openxmlformats.org/officeDocument/2006/docPropsVTypes"/>
</file>