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الحامض
</w:t>
      </w:r>
    </w:p>
    <w:p>
      <w:pPr>
        <w:jc w:val="start"/>
        <w:bidi/>
      </w:pPr>
      <w:r>
        <w:rPr>
          <w:rFonts w:ascii="arial" w:hAnsi="arial" w:eastAsia="arial" w:cs="arial"/>
          <w:sz w:val="28"/>
          <w:szCs w:val="28"/>
          <w:b w:val="1"/>
          <w:bCs w:val="1"/>
          <w:rtl/>
        </w:rPr>
        <w:t xml:space="preserve">عباس الحامض
</w:t>
      </w:r>
    </w:p>
    <w:p>
      <w:pPr/>
      <w:r>
        <w:rPr/>
        <w:t xml:space="preserve">عباس الحامض  عباس الحامض: من أوائل الصحفيين في سورية. ولد بدمشق، وتعلم في مدارسها، واحترف الصحافة منذ شبابه حتى آخر حياته ترأس تحرير جريدة القبس. انتخب بالإجماع نقيبا للمحررين عام 1947، وبقي كذلك 13 عاما. شارك في منتصف الأربعينات بحمل السلاح ضد المستعمر.</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2026-07-28T18:59:12+03:00</dcterms:created>
  <dcterms:modified xsi:type="dcterms:W3CDTF">2026-07-28T18:59:12+03:00</dcterms:modified>
</cp:coreProperties>
</file>

<file path=docProps/custom.xml><?xml version="1.0" encoding="utf-8"?>
<Properties xmlns="http://schemas.openxmlformats.org/officeDocument/2006/custom-properties" xmlns:vt="http://schemas.openxmlformats.org/officeDocument/2006/docPropsVTypes"/>
</file>