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صقر
</w:t>
      </w:r>
    </w:p>
    <w:p>
      <w:pPr>
        <w:jc w:val="start"/>
        <w:bidi/>
      </w:pPr>
      <w:r>
        <w:rPr>
          <w:rFonts w:ascii="arial" w:hAnsi="arial" w:eastAsia="arial" w:cs="arial"/>
          <w:sz w:val="28"/>
          <w:szCs w:val="28"/>
          <w:b w:val="1"/>
          <w:bCs w:val="1"/>
          <w:rtl/>
        </w:rPr>
        <w:t xml:space="preserve">سيد صقر
</w:t>
      </w:r>
    </w:p>
    <w:p>
      <w:pPr/>
      <w:r>
        <w:rPr/>
        <w:t xml:space="preserve">سيد صقر  سيد بن أحمد بن محمد صقر: أحد علماء اللغة والأدب والحديث، من كبار المحققين. ولد بقرية صفط تراب بمركز المحلة في مصر لأسرة علم معروفة. وتخرج بكلية اللغة العربية بالأزهر. وعمل بالتدريس فيه وفي غيره. رحل إلى الكويت، ثم عاد لبلاده خبيرا بوزارة الثقافة، فمدرسا لعلوم الحديث بكلية أصول الدين الأزهرية، ومشرفا على الدراسات العليا. وأسندت إليه الأمانة العامة لمجمع البحوث الإسلامية. من تحقيقاته الكثيرة (الصاحبي في فقه اللغة) لابن فارس، (مناقب الشافعي)، (معرفة السنن والآثار) وهما للبيهقي (دلائل النبوة) له أيضا (الأول منه)، (مقاتل الطالبيين) للأصفهاني (تأويل مشكل القرآن)، (تفسير غريب القرآن) وكلاهما لابن قتيبة (أسباب النزول) للواحدي (إعجاز القرآن) للباقلاني (الموازنة بين أبي تمام والبحتري) للآمدي (أصدر منه جزأين)، (الهوامل والشوامل) لان مسكويه بالاشتراك (البصائر والذخائر) لابن حيان (الإلماع إلى معرفة أصول الرواية وتقييد السماع) للقاضي عياض (شرح ديوان علقمة الفحل)، (هدي الساري في مقدمة فتح الباري) لابن حجر (المصنف) لابن أبي شيبة (كتاب المجروحين)، (الثقات) وهما لابن حبان، (إعلام السنن) للخطابي (الضعفاء) للعقيلي (مفتاح الجنة) للسيوطي (شرح السنة) للبغوي (الأجزاء بعد الأول)، (السنن الكبرى) للنسائي (معرفة السنن والآثار) (الأجزاء بعد الأول)، (الفقيه والمتفقه) للبغدادي (المحدث الفاضل) للرامهرمزي (تهذيب الآثار) للطبري وألف (المدخل إلى فتح الباري)، (المدخل إلى معرفة السنن والآثار)، (المدخل إلى كتاب السنن للبيهقي) كان صعب المزاج يميل إلى العزلة ولكنه كان كريم اللقاء في بيته.</w:t>
      </w:r>
    </w:p>
    <w:p/>
    <w:p>
      <w:pPr>
        <w:jc w:val="start"/>
        <w:bidi/>
      </w:pPr>
      <w:r>
        <w:rPr>
          <w:sz w:val="24"/>
          <w:szCs w:val="24"/>
          <w:b w:val="1"/>
          <w:bCs w:val="1"/>
          <w:rtl/>
        </w:rPr>
        <w:t xml:space="preserve">
إتمام الأعلام،(دار صادر - بيروت،1999،ط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2026-10-11T13:33:07+03:00</dcterms:created>
  <dcterms:modified xsi:type="dcterms:W3CDTF">2026-10-11T13:33:07+03:00</dcterms:modified>
</cp:coreProperties>
</file>

<file path=docProps/custom.xml><?xml version="1.0" encoding="utf-8"?>
<Properties xmlns="http://schemas.openxmlformats.org/officeDocument/2006/custom-properties" xmlns:vt="http://schemas.openxmlformats.org/officeDocument/2006/docPropsVTypes"/>
</file>