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الجبر
</w:t>
      </w:r>
    </w:p>
    <w:p>
      <w:pPr>
        <w:jc w:val="start"/>
        <w:bidi/>
      </w:pPr>
      <w:r>
        <w:rPr>
          <w:rFonts w:ascii="arial" w:hAnsi="arial" w:eastAsia="arial" w:cs="arial"/>
          <w:sz w:val="28"/>
          <w:szCs w:val="28"/>
          <w:b w:val="1"/>
          <w:bCs w:val="1"/>
          <w:rtl/>
        </w:rPr>
        <w:t xml:space="preserve">سليمان الجبر
</w:t>
      </w:r>
    </w:p>
    <w:p>
      <w:pPr/>
      <w:r>
        <w:rPr/>
        <w:t xml:space="preserve">سليمان الجبر  سليمان بن محمد الجبر: عميد كلية التربية بجامعة الملك سعود. له (أهداف تدريس الدارسات الاجتماعية في المدارس الابتدائية والمتوسطة: دراسة وصفية وتحليلية)، المشكلات التي تواجه طلاب المواد الاجتماعية في التربية الميدانية)، (برنامج إعداد المعلم بين النظرية والتطبيق)، (أثر استخدام رزمة تعليمية في تدريس التاريخ لطلاب الصف الثالث المتوسط بمدينة الرياض على تحصيلهم الدراسي واتجاهه نحو التعليم الذاتي)، (الاستقصاء في الدراسات الاجتماعية: إستراتيجية للتدريس) ترجمة.</w:t>
      </w:r>
    </w:p>
    <w:p/>
    <w:p>
      <w:pPr>
        <w:jc w:val="start"/>
        <w:bidi/>
      </w:pPr>
      <w:r>
        <w:rPr>
          <w:sz w:val="24"/>
          <w:szCs w:val="24"/>
          <w:b w:val="1"/>
          <w:bCs w:val="1"/>
          <w:rtl/>
        </w:rPr>
        <w:t xml:space="preserve">
إتمام الأعلام،(دار صادر - بيروت،1999،ط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محمد الجبر 
</w:t>
      </w:r>
    </w:p>
    <w:p>
      <w:pPr/>
      <w:r>
        <w:rPr/>
        <w:t xml:space="preserve">تربوي، أكاديمي.</w:t>
      </w:r>
    </w:p>
    <w:p/>
    <w:p>
      <w:pPr/>
      <w:r>
        <w:rPr/>
        <w:t xml:space="preserve">عميد كلية التربية بجامعة الملك سعود.</w:t>
      </w:r>
    </w:p>
    <w:p/>
    <w:p>
      <w:pPr/>
      <w:r>
        <w:rPr/>
        <w:t xml:space="preserve">توفي في حادث مروري.</w:t>
      </w:r>
    </w:p>
    <w:p/>
    <w:p>
      <w:pPr/>
      <w:r>
        <w:rPr/>
        <w:t xml:space="preserve">من آثاره العلمية:</w:t>
      </w:r>
    </w:p>
    <w:p/>
    <w:p>
      <w:pPr/>
      <w:r>
        <w:rPr/>
        <w:t xml:space="preserve">- أهداف تدريس الدراسات الاجتماعية في المدارس الابتدائية والمتوسطة: دراسة وصفية وتحليلية (بالاشتراك مع عبد الرحمن محمد الشعوان). - الرياض: جامعة الملك سعود، كلية التربية، مركز البحوث التربوية، 1410 هـ، 69 ص.</w:t>
      </w:r>
    </w:p>
    <w:p/>
    <w:p>
      <w:pPr/>
      <w:r>
        <w:rPr/>
        <w:t xml:space="preserve">- المشكلات التي تواجه طلاب المواد الاجتماعية في التربية الميدانية. - الرياض: جامعة الملك سعود، كلية التربية، مركز البحوث التربوية، 1404 هـ، 77 ص.</w:t>
      </w:r>
    </w:p>
    <w:p/>
    <w:p>
      <w:pPr/>
      <w:r>
        <w:rPr/>
        <w:t xml:space="preserve">- برنامج إعداد المعلم بين النظرية والتطبيق. - الرياض: جامعة الملك سعود، 1413 هـ.</w:t>
      </w:r>
    </w:p>
    <w:p/>
    <w:p>
      <w:pPr/>
      <w:r>
        <w:rPr/>
        <w:t xml:space="preserve">- أثر استخدام رزمة تعليمية في تدريس التاريخ لطلاب الصف الثالث المتوسط بمدينة الرياض على تحصيلهم الدراسي واتجاهه نحو التعليم الذاتي. - الرياض: جامعة الملك سعود، مركز البحوث التربوية، 1414 هـ، 124 ص.</w:t>
      </w:r>
    </w:p>
    <w:p/>
    <w:p>
      <w:pPr/>
      <w:r>
        <w:rPr/>
        <w:t xml:space="preserve">- الاستقصاء في الدراسات الاجتماعية: استراتيجية للتدريس / باري. ك. باير (ترجمة). - الرياض: مكتبة العبيكان، 1415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2026-10-11T13:36:59+03:00</dcterms:created>
  <dcterms:modified xsi:type="dcterms:W3CDTF">2026-10-11T13:36:59+03:00</dcterms:modified>
</cp:coreProperties>
</file>

<file path=docProps/custom.xml><?xml version="1.0" encoding="utf-8"?>
<Properties xmlns="http://schemas.openxmlformats.org/officeDocument/2006/custom-properties" xmlns:vt="http://schemas.openxmlformats.org/officeDocument/2006/docPropsVTypes"/>
</file>