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فرنجية
</w:t>
      </w:r>
    </w:p>
    <w:p>
      <w:pPr>
        <w:jc w:val="start"/>
        <w:bidi/>
      </w:pPr>
      <w:r>
        <w:rPr>
          <w:rFonts w:ascii="arial" w:hAnsi="arial" w:eastAsia="arial" w:cs="arial"/>
          <w:sz w:val="28"/>
          <w:szCs w:val="28"/>
          <w:b w:val="1"/>
          <w:bCs w:val="1"/>
          <w:rtl/>
        </w:rPr>
        <w:t xml:space="preserve">سليمان فرنجية
</w:t>
      </w:r>
    </w:p>
    <w:p>
      <w:pPr/>
      <w:r>
        <w:rPr/>
        <w:t xml:space="preserve">سليمان فرنجية  سليمان قبلان فرنجية: من رؤساء الجمهورية اللبنانية. ولد في زغرتا لأسرة مارونية. انتخب نائبا في البرلمان باستمرار منذ عام 1960 وشغل مناصب وزارية في حكومات عديدة حتى انتخب لرئاسة الجمهورية. أسس جماعة من الميلشيا باسم جيش التحرير الزغرتاوي. وعصفت الفتن ببلاده في عهده وانقسم الجيش على نفسه، ونشبت الحرب الأهلية. وقيل إن سياسته أدت إلى تخاصم مسيحي مسيحي. كان عنيفا إذا غضب وعنيدا لا يأخذ ولا يعطي متسرعا في اتخاذ القرارات والمواقف.</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2026-10-11T13:37:44+03:00</dcterms:created>
  <dcterms:modified xsi:type="dcterms:W3CDTF">2026-10-11T13:37:44+03:00</dcterms:modified>
</cp:coreProperties>
</file>

<file path=docProps/custom.xml><?xml version="1.0" encoding="utf-8"?>
<Properties xmlns="http://schemas.openxmlformats.org/officeDocument/2006/custom-properties" xmlns:vt="http://schemas.openxmlformats.org/officeDocument/2006/docPropsVTypes"/>
</file>