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ناجي
</w:t>
      </w:r>
    </w:p>
    <w:p>
      <w:pPr>
        <w:jc w:val="start"/>
        <w:bidi/>
      </w:pPr>
      <w:r>
        <w:rPr>
          <w:rFonts w:ascii="arial" w:hAnsi="arial" w:eastAsia="arial" w:cs="arial"/>
          <w:sz w:val="28"/>
          <w:szCs w:val="28"/>
          <w:b w:val="1"/>
          <w:bCs w:val="1"/>
          <w:rtl/>
        </w:rPr>
        <w:t xml:space="preserve">سلطان ناجي
</w:t>
      </w:r>
    </w:p>
    <w:p>
      <w:pPr/>
      <w:r>
        <w:rPr/>
        <w:t xml:space="preserve">سلطان ناجي  سلطان ناجي: مؤرخ بحاثة من اليمن. عمل مدرسا في عدن واشتغل بالصحافة وتقلب في عدد من الوظائف بعدئذ. اختير عضوا في اللجنة الثقافية الاجتماعية الدائمة بمجلس الشعب الأعلى في عدن وفي المجلس التنفيذي لاتحاد الكتاب والأدباء اليمنيين وفي لجنة الوحدة بين شطري اليمن للتربية والتعليم والثقافة والإعلام وفي لجنة الوحدة لتأليف كتب التاريخ اليمني المشترك لمدارس بلاده وفي مجلس الإدارة للمركز اليمني للأبحاث الثقافية والآثار والمتاحف، وفي المنظمة العربية لحقوق الإنسان في مصر. وهو زميل الجمعية الملكية لدراسات الشرق الأوسط ببريطانيا. له (ببليوغرافية مختارة وتفسيرية عن اليمن)، (التاريخ العسكري لليمن 1839 - 1967: دراسة سياسية)، (دراسة سياسية عسكرية)، (دور جريدة فتاة الجزيرة في أحداث سنة 1948 بصنعاء)، (ما ساهم به الكتاب الغربيون في دراسة جنوب الجزيرة).</w:t>
      </w:r>
    </w:p>
    <w:p/>
    <w:p>
      <w:pPr>
        <w:jc w:val="start"/>
        <w:bidi/>
      </w:pPr>
      <w:r>
        <w:rPr>
          <w:sz w:val="24"/>
          <w:szCs w:val="24"/>
          <w:b w:val="1"/>
          <w:bCs w:val="1"/>
          <w:rtl/>
        </w:rPr>
        <w:t xml:space="preserve">
إتمام الأعلام،(دار صادر - بيروت،1999،ط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سلطان ناجي 
</w:t>
      </w:r>
    </w:p>
    <w:p>
      <w:pPr/>
      <w:r>
        <w:rPr/>
        <w:t xml:space="preserve">مؤرخ، بحاثة.</w:t>
      </w:r>
    </w:p>
    <w:p/>
    <w:p>
      <w:pPr/>
      <w:r>
        <w:rPr/>
        <w:t xml:space="preserve">حصل على مجموعة من الشهادات... كما تسلم عدداً من المراكز الوظيفية والإدارية. فقد عمل مدرساً في مدارس عدن، وعمل ضابط معارف في وزارة المعارف، كما عمل رئيساً للخدمة المدنية في عدن.. وعمل محاضراً في التاريخ اليمني والثقافة اليمنية والوطنية. ومستشاراً في وزارة الخارجية بصنعاء.. وكانت له نشاطات ثقافية واجتماعية.. فقد كان عضو اللجنة الثقافية الاجتماعية الدائمة بمجلس الشعب الأعلى في عدن.. وعضو المجلس التنفيذي لاتحاد الكتاب والأدباء اليمنيين، وهو من مؤسسي هذا الاتحاد في بداية السبعينات.. وكان عضو لجنة الوحدة لتأليف كتب التاريخ اليمني لمدارس اليمن.. وعضو مجلس الإدارة للمركز اليمني للأبحاث الثقافية والآثار والمتاحف. وعمل أيضاً عضواً في هيئات تحرير عدة مجلات مثل ’’دراسات’’ ومجلة ’’الحكمة’’ ومجلة ’’المؤرخ العربي’’ ومجلة ’’الإكليل’’. كما كان عضواً في المنظمة العربية لحقوق الإنسان في مصر، زميل الجمعية الملكية لدراسات الشرق الأوسط ببريطانيا.</w:t>
      </w:r>
    </w:p>
    <w:p/>
    <w:p>
      <w:pPr/>
      <w:r>
        <w:rPr/>
        <w:t xml:space="preserve">هذا إلى جانب مشاركته في عدد من المؤتمرات وندوات مراكز الجزيرة العربية والخليج العربي.</w:t>
      </w:r>
    </w:p>
    <w:p/>
    <w:p>
      <w:pPr/>
      <w:r>
        <w:rPr/>
        <w:t xml:space="preserve">من أعماله المطبوعة الكتب التالية:</w:t>
      </w:r>
    </w:p>
    <w:p/>
    <w:p>
      <w:pPr/>
      <w:r>
        <w:rPr/>
        <w:t xml:space="preserve">- ببليوجرافيا مختارة وتفسيرية عن اليمن (نشر جامعة الكويت باللغتين العربية والإنكليزية 1973 م).</w:t>
      </w:r>
    </w:p>
    <w:p/>
    <w:p>
      <w:pPr/>
      <w:r>
        <w:rPr/>
        <w:t xml:space="preserve">- التاريخ العسكري لليمن للفترة 1839 - 1967: دراسة سياسية. - د. م. د. ن، 1396 هـ، 454 ص.</w:t>
      </w:r>
    </w:p>
    <w:p/>
    <w:p>
      <w:pPr/>
      <w:r>
        <w:rPr/>
        <w:t xml:space="preserve">- دراسة سياسية عسكرية - مطابع السياسة بالكويت (1976 م).</w:t>
      </w:r>
    </w:p>
    <w:p/>
    <w:p>
      <w:pPr/>
      <w:r>
        <w:rPr/>
        <w:t xml:space="preserve">- دور جريدة ’’فتاة الجزيرة’’ في أحداث سنة 1948 م بصنعاء. - الكويت: مجلة دراسات الخليج والجزيرة العربية، 1400 هـ، 71 ص.</w:t>
      </w:r>
    </w:p>
    <w:p/>
    <w:p>
      <w:pPr/>
      <w:r>
        <w:rPr/>
        <w:t xml:space="preserve">- ما ساهم به الكتاب الغربيون في دراسة جنوب الجزيرة.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2026-10-11T13:35:11+03:00</dcterms:created>
  <dcterms:modified xsi:type="dcterms:W3CDTF">2026-10-11T13:35:11+03:00</dcterms:modified>
</cp:coreProperties>
</file>

<file path=docProps/custom.xml><?xml version="1.0" encoding="utf-8"?>
<Properties xmlns="http://schemas.openxmlformats.org/officeDocument/2006/custom-properties" xmlns:vt="http://schemas.openxmlformats.org/officeDocument/2006/docPropsVTypes"/>
</file>