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آل الرشيد
</w:t>
      </w:r>
    </w:p>
    <w:p>
      <w:pPr>
        <w:jc w:val="start"/>
        <w:bidi/>
      </w:pPr>
      <w:r>
        <w:rPr>
          <w:rFonts w:ascii="arial" w:hAnsi="arial" w:eastAsia="arial" w:cs="arial"/>
          <w:sz w:val="28"/>
          <w:szCs w:val="28"/>
          <w:b w:val="1"/>
          <w:bCs w:val="1"/>
          <w:rtl/>
        </w:rPr>
        <w:t xml:space="preserve">سعود آل الرشيد
</w:t>
      </w:r>
    </w:p>
    <w:p>
      <w:pPr/>
      <w:r>
        <w:rPr/>
        <w:t xml:space="preserve">سعود آل الرشيد  سعود السعود بن عبد العزيز التعب بن عبد الله آل الرشيد: من شيوخهم. ولد في حائل وحمل اسم أبيه أحد حكام قبيلته المشهورين الذي اغتيل قبل مولده بأشهر قليلة. انتقل إلى مدينة الرياض مع أسرته وخرج إلى العراق في سن مبكرة يطلب إعادة حكم أجداده حتى رجع ثانية إليها بعد اغتراب 35 عاما وتوفي فيها. تميز بالشجاعة والإقدام.</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2026-10-11T12:36:07+03:00</dcterms:created>
  <dcterms:modified xsi:type="dcterms:W3CDTF">2026-10-11T12:36:07+03:00</dcterms:modified>
</cp:coreProperties>
</file>

<file path=docProps/custom.xml><?xml version="1.0" encoding="utf-8"?>
<Properties xmlns="http://schemas.openxmlformats.org/officeDocument/2006/custom-properties" xmlns:vt="http://schemas.openxmlformats.org/officeDocument/2006/docPropsVTypes"/>
</file>