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أبو معطي
</w:t>
      </w:r>
    </w:p>
    <w:p>
      <w:pPr>
        <w:jc w:val="start"/>
        <w:bidi/>
      </w:pPr>
      <w:r>
        <w:rPr>
          <w:rFonts w:ascii="arial" w:hAnsi="arial" w:eastAsia="arial" w:cs="arial"/>
          <w:sz w:val="28"/>
          <w:szCs w:val="28"/>
          <w:b w:val="1"/>
          <w:bCs w:val="1"/>
          <w:rtl/>
        </w:rPr>
        <w:t xml:space="preserve">سعد أبو معطي
</w:t>
      </w:r>
    </w:p>
    <w:p>
      <w:pPr/>
      <w:r>
        <w:rPr/>
        <w:t xml:space="preserve">سعد أبو معطي  سعد بن إبراهيم أبو معطي: شاعر مرب. ولد في بلدة الشعراء بالسعودية ونال إجازة الشريعة فعين مديرا لمعهد عنيزة العلمي فمديرا للتعليم بمنطقة نجد وتقلب في المناصب التربوية حتى صار وكيلا لوزارة المعارف. نظم الشعر عندما كان طالبا ثم تركه. له كتاب (إعلاميات) ولمجموعة من الكتاب والباحثين (سعد أبو معطي: المربي الشاعر).</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2026-10-11T12:30:32+03:00</dcterms:created>
  <dcterms:modified xsi:type="dcterms:W3CDTF">2026-10-11T12:30:32+03:00</dcterms:modified>
</cp:coreProperties>
</file>

<file path=docProps/custom.xml><?xml version="1.0" encoding="utf-8"?>
<Properties xmlns="http://schemas.openxmlformats.org/officeDocument/2006/custom-properties" xmlns:vt="http://schemas.openxmlformats.org/officeDocument/2006/docPropsVTypes"/>
</file>