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الفاخوري
</w:t>
      </w:r>
    </w:p>
    <w:p>
      <w:pPr>
        <w:jc w:val="start"/>
        <w:bidi/>
      </w:pPr>
      <w:r>
        <w:rPr>
          <w:rFonts w:ascii="arial" w:hAnsi="arial" w:eastAsia="arial" w:cs="arial"/>
          <w:sz w:val="28"/>
          <w:szCs w:val="28"/>
          <w:b w:val="1"/>
          <w:bCs w:val="1"/>
          <w:rtl/>
        </w:rPr>
        <w:t xml:space="preserve">الفاخوري
</w:t>
      </w:r>
    </w:p>
    <w:p>
      <w:pPr/>
      <w:r>
        <w:rPr/>
        <w:t xml:space="preserve">الفاخوري  رفيق بن عبد اللطيف بن أحمد الفاخوري: شاعر صحفي، ولد في حمص وتعلم بها، وبعد أن حصل منها على الشهادة الثانوية الأولى توجه إلى دمشق وحصل على الشهادة الثانوية الثانية من المدرسة السلطانية (مكتب عنبر) وتخرج من معهد الحقوق بالجامعة السورية ولكنه لم يعمل بالمحاماة بل عاد إلى مسقط رأسه مدرسا واشتغل بالصحافة فتولى رئاسة تحرير جريدة (التوفيق). اهتم بالموسيقى فأجاد العزف على العود، عاش عمره عزبا، من آثاره كتاب (معجم شوارد النحو) ط و (صور وعبر) و (همزات الشياطين) شعر و (ديوان رفيق فاخوري)، وله أشعار لم تنشر، ونشر مقالات عديدة بالأدب والموسيقى وترجم لعدد من شعراء فرنسا.</w:t>
      </w:r>
    </w:p>
    <w:p/>
    <w:p>
      <w:pPr>
        <w:jc w:val="start"/>
        <w:bidi/>
      </w:pPr>
      <w:r>
        <w:rPr>
          <w:sz w:val="24"/>
          <w:szCs w:val="24"/>
          <w:b w:val="1"/>
          <w:bCs w:val="1"/>
          <w:rtl/>
        </w:rPr>
        <w:t xml:space="preserve">
إتمام الأعلام،(دار صادر - بيروت،1999،ط 1،ج 1،ص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2026-10-11T11:30:33+03:00</dcterms:created>
  <dcterms:modified xsi:type="dcterms:W3CDTF">2026-10-11T11:30:33+03:00</dcterms:modified>
</cp:coreProperties>
</file>

<file path=docProps/custom.xml><?xml version="1.0" encoding="utf-8"?>
<Properties xmlns="http://schemas.openxmlformats.org/officeDocument/2006/custom-properties" xmlns:vt="http://schemas.openxmlformats.org/officeDocument/2006/docPropsVTypes"/>
</file>