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w:t>
      </w:r>
    </w:p>
    <w:p>
      <w:pPr>
        <w:jc w:val="start"/>
        <w:bidi/>
      </w:pPr>
      <w:r>
        <w:rPr>
          <w:rFonts w:ascii="arial" w:hAnsi="arial" w:eastAsia="arial" w:cs="arial"/>
          <w:sz w:val="28"/>
          <w:szCs w:val="28"/>
          <w:b w:val="1"/>
          <w:bCs w:val="1"/>
          <w:rtl/>
        </w:rPr>
        <w:t xml:space="preserve">خليفة
</w:t>
      </w:r>
    </w:p>
    <w:p>
      <w:pPr/>
      <w:r>
        <w:rPr/>
        <w:t xml:space="preserve">خليفة  خالد بن محمد خليفة: كاتب من القصاصين في السعودية، ولد بها، وبها تعلم. أتقن الإنكليزية، وعرف اللغة النوبية القديمة، برز في فن المخابرة اللا سلكية، وعين مترجما في الديوان الملكي، فمديرا عاما للنشر بوزارة المعارف، وعمل في التشريفات الملكية. من كتبه (في وادي عبقر) قصص، (ربع قرن في الرياض)، (الأستاذ حميد).</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2026-10-11T09:30:14+03:00</dcterms:created>
  <dcterms:modified xsi:type="dcterms:W3CDTF">2026-10-11T09:30:14+03:00</dcterms:modified>
</cp:coreProperties>
</file>

<file path=docProps/custom.xml><?xml version="1.0" encoding="utf-8"?>
<Properties xmlns="http://schemas.openxmlformats.org/officeDocument/2006/custom-properties" xmlns:vt="http://schemas.openxmlformats.org/officeDocument/2006/docPropsVTypes"/>
</file>