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آل الشيخ
</w:t>
      </w:r>
    </w:p>
    <w:p>
      <w:pPr>
        <w:jc w:val="start"/>
        <w:bidi/>
      </w:pPr>
      <w:r>
        <w:rPr>
          <w:rFonts w:ascii="arial" w:hAnsi="arial" w:eastAsia="arial" w:cs="arial"/>
          <w:sz w:val="28"/>
          <w:szCs w:val="28"/>
          <w:b w:val="1"/>
          <w:bCs w:val="1"/>
          <w:rtl/>
        </w:rPr>
        <w:t xml:space="preserve">حسن آل الشيخ
</w:t>
      </w:r>
    </w:p>
    <w:p>
      <w:pPr/>
      <w:r>
        <w:rPr/>
        <w:t xml:space="preserve">حسن آل الشيخ  حسن بن عبد الله آل الشيخ: وزير من رؤساء القضاة، ولد في المدينة المنورة، وحصل على إجازة كلية الشريعة من جامعتها، عين رئيسا للقضاء، فوزيرا للمعارف، فوزيرا للتعليم العالي، من مصنفاته (خواطر جريئة) مقالات في التربية والأدب والتاريخ والفلسفة والدين والمجتمع، (التنظيم القضائي في المملكة العربية السعودية)، (المرأة وكيف عاملها الإسلام)، (دورنا في الكفاح)، (تاريخ القضاء في المملكة العربية السعودية) (خ)، توفي بالرياض.</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2026-07-29T06:19:30+03:00</dcterms:created>
  <dcterms:modified xsi:type="dcterms:W3CDTF">2026-07-29T06:19:30+03:00</dcterms:modified>
</cp:coreProperties>
</file>

<file path=docProps/custom.xml><?xml version="1.0" encoding="utf-8"?>
<Properties xmlns="http://schemas.openxmlformats.org/officeDocument/2006/custom-properties" xmlns:vt="http://schemas.openxmlformats.org/officeDocument/2006/docPropsVTypes"/>
</file>