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جواد علي
</w:t>
      </w:r>
    </w:p>
    <w:p>
      <w:pPr>
        <w:jc w:val="start"/>
        <w:bidi/>
      </w:pPr>
      <w:r>
        <w:rPr>
          <w:rFonts w:ascii="arial" w:hAnsi="arial" w:eastAsia="arial" w:cs="arial"/>
          <w:sz w:val="28"/>
          <w:szCs w:val="28"/>
          <w:b w:val="1"/>
          <w:bCs w:val="1"/>
          <w:rtl/>
        </w:rPr>
        <w:t xml:space="preserve">جواد علي
</w:t>
      </w:r>
    </w:p>
    <w:p>
      <w:pPr/>
      <w:r>
        <w:rPr/>
        <w:t xml:space="preserve">جواد علي  جواد علي: من كبار المؤرخين العرب، ولد في الكاظمية بالعراق، وحصل على شهادة دار المعلمين العالية ببغداد، وعلى درجة الدكتوراه من هامبورغ بألمانيا، وتطوع في الخدمة العسكرية للحرب ضد الإنكليز، فألقي القبض عليه في أثناء عودته إلى بغداد. عين أمينا عاما في لجنة التأليف والنشر والترجمة (نواة المجمع العلمي العراقي)، واختير عضوا في مجمع اللغة العربية بالقاهرة وعمان. من كتبه (التاريخ العام)، (تاريخ العرب قبل الإسلام)، (تاريخ العرب في الإسلام)، (المفصل في تاريخ العرب قبل الإسلام)، ومن بحوثه المنشورة (موارد تاريخ المسعودي)، (الشعر الجاهلي ولغة القرآن)، (الحمادون)، (معجم ألفاظ المسانيد)، (المعجم السبئي) بالاشتراك، ولحميد المطبعي (الدكتور جواد علي).</w:t>
      </w:r>
    </w:p>
    <w:p/>
    <w:p>
      <w:pPr>
        <w:jc w:val="start"/>
        <w:bidi/>
      </w:pPr>
      <w:r>
        <w:rPr>
          <w:sz w:val="24"/>
          <w:szCs w:val="24"/>
          <w:b w:val="1"/>
          <w:bCs w:val="1"/>
          <w:rtl/>
        </w:rPr>
        <w:t xml:space="preserve">
إتمام الأعلام،(دار صادر - بيروت،1999،ط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جواد علي 
</w:t>
      </w:r>
    </w:p>
    <w:p>
      <w:pPr/>
      <w:r>
        <w:rPr/>
        <w:t xml:space="preserve">الباحث، المؤرخ، اللغوي.</w:t>
      </w:r>
    </w:p>
    <w:p/>
    <w:p>
      <w:pPr/>
      <w:r>
        <w:rPr/>
        <w:t xml:space="preserve">ولد في الكاظمية بالعراق، وتلقى تعليمه في بغداد، ثم ألمانيا، حيث حصل على الدكتوراه في التاريخ العربي عام 1938 من جامعة هامبورغ. تولى وظيفة سكرتير لجنة التأليف والترجمة والنشر التي كانت نواة المجمع العلمي العراقي الذي أنشئ عام 1947، فأصبح عضواً فيه، وسكرتيراً له.</w:t>
      </w:r>
    </w:p>
    <w:p/>
    <w:p>
      <w:pPr/>
      <w:r>
        <w:rPr/>
        <w:t xml:space="preserve">عمل عضواً عاملاً ومراسلاً ومؤازراً في العديد من اللجان العلمية في العالم، وأستاذاً زائراً في بعض جامعات العالم.. وانتخب عضواً في مجمع اللغة العربية بالقاهرة منذ عام 1952 م، وعضواً في المجمع الأردني.</w:t>
      </w:r>
    </w:p>
    <w:p/>
    <w:p>
      <w:pPr/>
      <w:r>
        <w:rPr/>
        <w:t xml:space="preserve">ويعد أحد أبرز المؤرخين في العصر الحديث، الذين أثروا المكتبة بمجموعة كبيرة من البحوث والدراسات الأدبية والتاريخية العميقة، منها:</w:t>
      </w:r>
    </w:p>
    <w:p/>
    <w:p>
      <w:pPr/>
      <w:r>
        <w:rPr/>
        <w:t xml:space="preserve">- المفصل في تاريخ العرب قبل الإسلام، 1346 هـ. بيروت: دار العلم للملايين، 1388 هـ، 10 مج. ط 3. - بيروت: دار العلم للملايين، 1400 هـ، 10 مج.</w:t>
      </w:r>
    </w:p>
    <w:p/>
    <w:p>
      <w:pPr/>
      <w:r>
        <w:rPr/>
        <w:t xml:space="preserve">- تاريخ العرب في الإسلام: السيرة النبوية. - بيروت: دار الحداثة، 1403 هـ، 217 ص.</w:t>
      </w:r>
    </w:p>
    <w:p/>
    <w:p>
      <w:pPr/>
      <w:r>
        <w:rPr/>
        <w:t xml:space="preserve">- تواريخ العرب قبل الإسلام. - بغداد: المجمع العلمي العراقي، 1371 هـ.</w:t>
      </w:r>
    </w:p>
    <w:p/>
    <w:p>
      <w:pPr/>
      <w:r>
        <w:rPr/>
        <w:t xml:space="preserve">- موارد تاريخ الطبري.</w:t>
      </w:r>
    </w:p>
    <w:p/>
    <w:p>
      <w:pPr/>
      <w:r>
        <w:rPr/>
        <w:t xml:space="preserve">- موارد تاريخ المسعودي.</w:t>
      </w:r>
    </w:p>
    <w:p/>
    <w:p>
      <w:pPr/>
      <w:r>
        <w:rPr/>
        <w:t xml:space="preserve">- الحمادون.</w:t>
      </w:r>
    </w:p>
    <w:p/>
    <w:p>
      <w:pPr/>
      <w:r>
        <w:rPr/>
        <w:t xml:space="preserve">- الشعر الجاهلي ولغة القرآن الكريم.</w:t>
      </w:r>
    </w:p>
    <w:p/>
    <w:p>
      <w:pPr/>
      <w:r>
        <w:rPr/>
        <w:t xml:space="preserve">- لهجة القرآن.</w:t>
      </w:r>
    </w:p>
    <w:p/>
    <w:p>
      <w:pPr/>
      <w:r>
        <w:rPr/>
        <w:t xml:space="preserve">- لغة القرآن الكريم.</w:t>
      </w:r>
    </w:p>
    <w:p/>
    <w:p>
      <w:pPr/>
      <w:r>
        <w:rPr/>
        <w:t xml:space="preserve">- سلسلة بحوث عن التاريخ في اليمن القديم.</w:t>
      </w:r>
    </w:p>
    <w:p/>
    <w:p>
      <w:pPr/>
      <w:r>
        <w:rPr/>
        <w:t xml:space="preserve">- سلسلة بحوث عن تطور العربية.</w:t>
      </w:r>
    </w:p>
    <w:p/>
    <w:p>
      <w:pPr/>
      <w:r>
        <w:rPr/>
        <w:t xml:space="preserve">- معجم ألفاظ المسانيد.</w:t>
      </w:r>
    </w:p>
    <w:p/>
    <w:p>
      <w:pPr/>
      <w:r>
        <w:rPr/>
        <w:t xml:space="preserve">- التاريخ العام.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2026-10-11T07:12:08+03:00</dcterms:created>
  <dcterms:modified xsi:type="dcterms:W3CDTF">2026-10-11T07:12:08+03:00</dcterms:modified>
</cp:coreProperties>
</file>

<file path=docProps/custom.xml><?xml version="1.0" encoding="utf-8"?>
<Properties xmlns="http://schemas.openxmlformats.org/officeDocument/2006/custom-properties" xmlns:vt="http://schemas.openxmlformats.org/officeDocument/2006/docPropsVTypes"/>
</file>