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التلهوني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التلهوني
</w:t>
      </w:r>
    </w:p>
    <w:p>
      <w:pPr/>
      <w:r>
        <w:rPr/>
        <w:t xml:space="preserve">بهجة التلهوني  بهجة التلهوني: أحد مشهوري السياسة في الأردن، تولى رئاسة الديوان الملكي الأردني عددا من المرات، واختير عضوا في مجلس الأعيان، وتولى رئاسة الوزراء، ولعب دورا في السياسة العربية.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2026-10-11T05:52:50+03:00</dcterms:created>
  <dcterms:modified xsi:type="dcterms:W3CDTF">2026-10-11T05:52:50+03:00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