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بكري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بكري الحلبي
</w:t>
      </w:r>
    </w:p>
    <w:p>
      <w:pPr/>
      <w:r>
        <w:rPr/>
        <w:t xml:space="preserve">بكري الحلبي  بكري بن عبده رجب الحلبي: فقيه شاعر ولد بالباب قرب حلب ثم رحل إليها فتعلم بالمدرسة الخسروية له (هداية المريد إلى جوهرة التوحيد)، (الرسالة الشافية)، (الدليل إلى مناسك الحج)، (ديوان شعر) أغلبه في النبويات.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2026-07-29T04:24:54+03:00</dcterms:created>
  <dcterms:modified xsi:type="dcterms:W3CDTF">2026-07-29T04:24:54+03:00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