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أمينة السعيد
</w:t>
      </w:r>
    </w:p>
    <w:p>
      <w:pPr>
        <w:jc w:val="start"/>
        <w:bidi/>
      </w:pPr>
      <w:r>
        <w:rPr>
          <w:rFonts w:ascii="arial" w:hAnsi="arial" w:eastAsia="arial" w:cs="arial"/>
          <w:sz w:val="28"/>
          <w:szCs w:val="28"/>
          <w:b w:val="1"/>
          <w:bCs w:val="1"/>
          <w:rtl/>
        </w:rPr>
        <w:t xml:space="preserve">أمينة السعيد
</w:t>
      </w:r>
    </w:p>
    <w:p>
      <w:pPr/>
      <w:r>
        <w:rPr/>
        <w:t xml:space="preserve">أمينة السعيد  أمينة بنت أحمد السعيد: رائدة بالصحافة النسائية بمصر. ولدت بمحافظة القاهرة. حصلت على إجازة اللغة الإنكليزية من جامعتها. عملت في الصحافة مدة، ثم ترأست تحرير مجلة (حواء)، وتولت رئاسة مجلس الإدارة بمؤسسة دار الهلال، وشاركت برئاسة تحرير (المصور)، وبقيت في هذين المنصبين حتى تقاعدت، فعينت مستشارة للمؤسسة المذكورة. كانت إلى جانب ذلك وكيلة لنقابة الصحفيين وعضوا بمجلس الشورى دورتين وأمينا عاما للاتحاد النسائي العربي وعضوا بلجنة التضامن الأفروآسيوية. منحت عددا من الأوسمة. من كتبها (وحي العزلة)، (مشاهدات في الهند)، (وجوه في الظلام)، (سيرة الشاعر الإنكليزي لورد بايرون). وترجمت (نساء صغيرات)، (الشمال الغربي).</w:t>
      </w:r>
    </w:p>
    <w:p/>
    <w:p>
      <w:pPr>
        <w:jc w:val="start"/>
        <w:bidi/>
      </w:pPr>
      <w:r>
        <w:rPr>
          <w:sz w:val="24"/>
          <w:szCs w:val="24"/>
          <w:b w:val="1"/>
          <w:bCs w:val="1"/>
          <w:rtl/>
        </w:rPr>
        <w:t xml:space="preserve">
إتمام الأعلام،(دار صادر - بيروت،1999،ط 1،ج 1،ص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2026-10-11T04:49:57+03:00</dcterms:created>
  <dcterms:modified xsi:type="dcterms:W3CDTF">2026-10-11T04:49:57+03:00</dcterms:modified>
</cp:coreProperties>
</file>

<file path=docProps/custom.xml><?xml version="1.0" encoding="utf-8"?>
<Properties xmlns="http://schemas.openxmlformats.org/officeDocument/2006/custom-properties" xmlns:vt="http://schemas.openxmlformats.org/officeDocument/2006/docPropsVTypes"/>
</file>