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w:t>
      </w:r>
    </w:p>
    <w:p>
      <w:pPr>
        <w:jc w:val="start"/>
        <w:bidi/>
      </w:pPr>
      <w:r>
        <w:rPr>
          <w:rFonts w:ascii="arial" w:hAnsi="arial" w:eastAsia="arial" w:cs="arial"/>
          <w:sz w:val="28"/>
          <w:szCs w:val="28"/>
          <w:b w:val="1"/>
          <w:bCs w:val="1"/>
          <w:rtl/>
        </w:rPr>
        <w:t xml:space="preserve">عبيد
</w:t>
      </w:r>
    </w:p>
    <w:p>
      <w:pPr/>
      <w:r>
        <w:rPr/>
        <w:t xml:space="preserve">عبيد  أحمد بن محمد حسن بن يوسف عبيد: شاعر محقق كتبي، عالم بالمخطوطات ولد بدمشق وتوفي أبوه فكفلته أمه فأثر ذلك في نفسه تعلم في المدرسة الريحانية ومال في أثناء ذلك لقرض الشعر وبرزت موهبته فيه ففاز بجائزة أحد الوجهاء وأقبل على الأدب والعلم وشغف بالكتب وتعلم التجليد انتسب إلى المدرسة السلطانية (مكتب عنبر) كانت الأسرة تريد له أن يكون طبيبا ولكنه اشتغل بنشر الكتب وطبعها، وأسس المكتبة العربية بدمشق سنة 1908 فاشتهرت. وكان أحد الكتبيين المشاهير بدمشق ولعله كان شيخهم لزمانه، وعرف بخبرته الواسعة في المخطوطات. أصدر تقويما سنويا كتب له الزواج (كان يصدر باسم التقويم الهجري الهاشمي، ومازال يصدر إلى اليوم باسم التقويم الهاشمي ولا يكاد بيت دمشقي يخلو منه) شارك في تأسيس المسرح السوري، ونشر مقالات في النقد المسرحي في صحف مصر وسورية ولبنان. بلغت مؤلفاته نيفا وثلاثين كتابا ما بين تأليف وتحقيق منها (مشاهير شعراء العصر)، (طرائف الحكمة) جزآن، (روضة المحبين) لابن القيم، (طبقات الحنابلة) لابن أبي يعلى، (كلمات المنفلوطي)، (المسائل الشرعية في الأحكام الفقهية) على مذهب أبي حنيفة، (الأمثال الدارجة)، (المسائل الحسان النفيسة في مذهب أبي حنيفة)، (فرائد الفوائد فيما يجب على التلميذ من العقائد)، (ذكرى الشاعرين: شوقي وحافظ)، (فتاوى شيخ الإسلام زكريا الأنصاري)، (الحكم العطائية)، (سيرة عمر بن عبد العزيز) لابن عبد الحكيم، (سحر البلاغة وسر البراعة) للثعالبي (تخميس لأمية ابن الوردي) لابن الملاح (ديوان أبي الحسن الشيخ محمد خير الطباع)، (نزهة العمر في التفضيل بين البيض والسود والسمر)، (الأرج في الفرج) وهما للسيوطي.</w:t>
      </w:r>
    </w:p>
    <w:p/>
    <w:p>
      <w:pPr>
        <w:jc w:val="start"/>
        <w:bidi/>
      </w:pPr>
      <w:r>
        <w:rPr>
          <w:sz w:val="24"/>
          <w:szCs w:val="24"/>
          <w:b w:val="1"/>
          <w:bCs w:val="1"/>
          <w:rtl/>
        </w:rPr>
        <w:t xml:space="preserve">
إتمام الأعلام،(دار صادر - بيروت،1999،ط 1،ج 1،ص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2026-10-11T02:58:26+03:00</dcterms:created>
  <dcterms:modified xsi:type="dcterms:W3CDTF">2026-10-11T02:58:26+03:00</dcterms:modified>
</cp:coreProperties>
</file>

<file path=docProps/custom.xml><?xml version="1.0" encoding="utf-8"?>
<Properties xmlns="http://schemas.openxmlformats.org/officeDocument/2006/custom-properties" xmlns:vt="http://schemas.openxmlformats.org/officeDocument/2006/docPropsVTypes"/>
</file>