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الجندي
</w:t>
      </w:r>
    </w:p>
    <w:p>
      <w:pPr>
        <w:jc w:val="start"/>
        <w:bidi/>
      </w:pPr>
      <w:r>
        <w:rPr>
          <w:rFonts w:ascii="arial" w:hAnsi="arial" w:eastAsia="arial" w:cs="arial"/>
          <w:sz w:val="28"/>
          <w:szCs w:val="28"/>
          <w:b w:val="1"/>
          <w:bCs w:val="1"/>
          <w:rtl/>
        </w:rPr>
        <w:t xml:space="preserve">الجندي
</w:t>
      </w:r>
    </w:p>
    <w:p>
      <w:pPr/>
      <w:r>
        <w:rPr/>
        <w:t xml:space="preserve">الجندي  أحمد علي الجندي: شاعر ناقد من الظرفاء ولد في بلدة سلمية قرب حماة، وصحب والده إلى الأناضول لما نفاه جمال باشا السفاح فتعلم هناك وعاد فأكمل دراسته في بلده وانتسب إلى معهد الحقوق بدمشق واشتغل بالتعليم مدة، ثم عمل في وزارة الداخلية بالحسكة وحماة واستقر بدمشق فتسلم ديوان محافظتها ثم نقل إلى مجمع اللغة العربية مراقبا (مديرا داخليا) وبقي فيه حتى أحيل على التقاعد، فانصرف إلى الكتابة والأدب عضو لجنة الشعر في المجلس الأعلى لرعاية الفنون والآداب من كتبه (شعراء سورية)، (قصة المتنبي) ملحمة شعرية، (سعد الله الجابري)، (رواد النغم العربي)، (شعراء من بلاد الشام)، (ديك الجن الحمصي) وحقق مخطوطات، منها (ديوان ابن النقيب) بالمشاركة، (ديوان عرقلة الكلبي)، (قطب السرور في أوصاف الخمور) للرقيق النديم، (ديوان فتيان الشاغوري)، (حمرة بابل وغناء البلابل) لعبد الغني النابلسي، (جمهرة المغنين)، (الأعرابيات) لخليل مردم بالاشتراك. وكتب للإذاعة السورية وفكاهاته وبدانته.</w:t>
      </w:r>
    </w:p>
    <w:p/>
    <w:p>
      <w:pPr>
        <w:jc w:val="start"/>
        <w:bidi/>
      </w:pPr>
      <w:r>
        <w:rPr>
          <w:sz w:val="24"/>
          <w:szCs w:val="24"/>
          <w:b w:val="1"/>
          <w:bCs w:val="1"/>
          <w:rtl/>
        </w:rPr>
        <w:t xml:space="preserve">
إتمام الأعلام،(دار صادر - بيروت،1999،ط 1،ج 1،ص 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2026-10-11T02:00:56+03:00</dcterms:created>
  <dcterms:modified xsi:type="dcterms:W3CDTF">2026-10-11T02:00:56+03:00</dcterms:modified>
</cp:coreProperties>
</file>

<file path=docProps/custom.xml><?xml version="1.0" encoding="utf-8"?>
<Properties xmlns="http://schemas.openxmlformats.org/officeDocument/2006/custom-properties" xmlns:vt="http://schemas.openxmlformats.org/officeDocument/2006/docPropsVTypes"/>
</file>