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الخليفي
</w:t>
      </w:r>
    </w:p>
    <w:p>
      <w:pPr/>
      <w:r>
        <w:rPr/>
        <w:t xml:space="preserve">الخليفي  أحمد بن يونس الخليفي الأزهري الشافعي، أبو العباس: فقيه أصولي نحوي، من أهل القاهرة. تولى الإفتاء بالمحمدية. له كتب، منها (نتائج الفكر - خ) حاشية على شرح السمرقندية في آداب البحث.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2026-09-20T06:01:29+03:00</dcterms:created>
  <dcterms:modified xsi:type="dcterms:W3CDTF">2026-09-20T06:01:29+03:00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