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أنيس
</w:t>
      </w:r>
    </w:p>
    <w:p>
      <w:pPr>
        <w:jc w:val="start"/>
        <w:bidi/>
      </w:pPr>
      <w:r>
        <w:rPr>
          <w:rFonts w:ascii="arial" w:hAnsi="arial" w:eastAsia="arial" w:cs="arial"/>
          <w:sz w:val="28"/>
          <w:szCs w:val="28"/>
          <w:b w:val="1"/>
          <w:bCs w:val="1"/>
          <w:rtl/>
        </w:rPr>
        <w:t xml:space="preserve">إبراهيم أنيس
</w:t>
      </w:r>
    </w:p>
    <w:p>
      <w:pPr/>
      <w:r>
        <w:rPr/>
        <w:t xml:space="preserve">إبراهيم أنيس  إبراهيم أنيس: لغوي من أهل القاهرة، ولد وتعلم فيها، وحصل على إجازة الآداب من جامعة لندن، وعاد فعلم بجامعة الإسكندرية ودار العلوم وصار عميدا لهذه الأخيرة. انتدب للتدريس في الجامعة الأردنية مدة. انتخب عضوا في مجمع اللغة العربية وتولى الإشراف على مجلته. فاز بجائزة الدولة التشجيعية. ألف (الأصوات اللغوية) موسيقى الشعر (في اللهجات العربية)، (دلالة الألفاظ)، (مستقبل اللغة العربية المشتركة)، (اللغة بين القومية والعالمية)، (من أسرار اللغة العربية) واشترك بإخراج الطبعة الثانية من (المعجم الوسيط).</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أنيس 
</w:t>
      </w:r>
    </w:p>
    <w:p>
      <w:pPr/>
      <w:r>
        <w:rPr/>
        <w:t xml:space="preserve">الباحث اللغوي، المجمعي.</w:t>
      </w:r>
    </w:p>
    <w:p/>
    <w:p>
      <w:pPr/>
      <w:r>
        <w:rPr/>
        <w:t xml:space="preserve">ولد بالقاهرة، والتحق بدار العلوم العليا، وتخرج منها حاصلاً على دبلومها العالي في سنة 1930 م.</w:t>
      </w:r>
    </w:p>
    <w:p/>
    <w:p>
      <w:pPr/>
      <w:r>
        <w:rPr/>
        <w:t xml:space="preserve">وعمل مدرساً في المدارس الثانوية.</w:t>
      </w:r>
    </w:p>
    <w:p/>
    <w:p>
      <w:pPr/>
      <w:r>
        <w:rPr/>
        <w:t xml:space="preserve">وفي جامعة لندن حصل على البكالوريوس في سنة 1939، ثم الدكتوراه في سنة 1941. وبعد عودته من البعثة عين مدرساً بكلية دار العلوم، وترقى في وظائفها إلى أن أصبح أستاذاً ورئيساً لقسم اللغويات، وشغل منصب العمادة في سنة 1955 للمرة الأولى.</w:t>
      </w:r>
    </w:p>
    <w:p/>
    <w:p>
      <w:pPr/>
      <w:r>
        <w:rPr/>
        <w:t xml:space="preserve">ونال عضوية مجمع اللغة العربية في سنة 1961.</w:t>
      </w:r>
    </w:p>
    <w:p/>
    <w:p>
      <w:pPr/>
      <w:r>
        <w:rPr/>
        <w:t xml:space="preserve">والمجلات العربية تزخر ببحوثه ومقالاته اللغوية، ومجلة المجمع تستأثر بقسط من هذا النشاط قبل أن يتولى الإشراف عليها وبعده، حيث تولى الإشراف عليها اعتباراً من العدد الثاني والعشرين من عام 1387 هـ.</w:t>
      </w:r>
    </w:p>
    <w:p/>
    <w:p>
      <w:pPr/>
      <w:r>
        <w:rPr/>
        <w:t xml:space="preserve">أما مؤلفاته فهي:</w:t>
      </w:r>
    </w:p>
    <w:p/>
    <w:p>
      <w:pPr/>
      <w:r>
        <w:rPr/>
        <w:t xml:space="preserve">- من أسرار اللغة العربية.</w:t>
      </w:r>
    </w:p>
    <w:p/>
    <w:p>
      <w:pPr/>
      <w:r>
        <w:rPr/>
        <w:t xml:space="preserve">- في اللهجات العربية.</w:t>
      </w:r>
    </w:p>
    <w:p/>
    <w:p>
      <w:pPr/>
      <w:r>
        <w:rPr/>
        <w:t xml:space="preserve">- مستقبل اللغة العربية المشتركة.</w:t>
      </w:r>
    </w:p>
    <w:p/>
    <w:p>
      <w:pPr/>
      <w:r>
        <w:rPr/>
        <w:t xml:space="preserve">- الأصوات اللغوية.</w:t>
      </w:r>
    </w:p>
    <w:p/>
    <w:p>
      <w:pPr/>
      <w:r>
        <w:rPr/>
        <w:t xml:space="preserve">- موسيقى الشعر.</w:t>
      </w:r>
    </w:p>
    <w:p/>
    <w:p>
      <w:pPr/>
      <w:r>
        <w:rPr/>
        <w:t xml:space="preserve">- دلالة الألفاظ.</w:t>
      </w:r>
    </w:p>
    <w:p/>
    <w:p>
      <w:pPr/>
      <w:r>
        <w:rPr/>
        <w:t xml:space="preserve">- اللغة بين القومية والعالمية.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2026-10-10T23:23:00+03:00</dcterms:created>
  <dcterms:modified xsi:type="dcterms:W3CDTF">2026-10-10T23:23:00+03:00</dcterms:modified>
</cp:coreProperties>
</file>

<file path=docProps/custom.xml><?xml version="1.0" encoding="utf-8"?>
<Properties xmlns="http://schemas.openxmlformats.org/officeDocument/2006/custom-properties" xmlns:vt="http://schemas.openxmlformats.org/officeDocument/2006/docPropsVTypes"/>
</file>