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فتسشتاين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فتسشتاين
</w:t>
      </w:r>
    </w:p>
    <w:p>
      <w:pPr/>
      <w:r>
        <w:rPr/>
        <w:t xml:space="preserve">فتسشتاين  يوهن جوتفريد فتسشتاين Gottfried Wetzstein Johann: مستشرق ألمانى. كان قنصلا لحكومته فى دمشق، فتعلم بها العربية. وجمع مخطوطات نفسية عاد بها إلى برلين. ونشر بالعربية (مقدمة الأدب) و (معجم العربية والفارسية) كلاهما للزمخشرى. وكتب بالألمانية وصفا لرحلة قام بها إلى حزران وبادية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2026-10-10T23:21:59+03:00</dcterms:created>
  <dcterms:modified xsi:type="dcterms:W3CDTF">2026-10-10T23:21:59+03:00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