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فرتون
</w:t>
      </w:r>
    </w:p>
    <w:p>
      <w:pPr>
        <w:jc w:val="start"/>
        <w:bidi/>
      </w:pPr>
      <w:r>
        <w:rPr>
          <w:rFonts w:ascii="arial" w:hAnsi="arial" w:eastAsia="arial" w:cs="arial"/>
          <w:sz w:val="28"/>
          <w:szCs w:val="28"/>
          <w:b w:val="1"/>
          <w:bCs w:val="1"/>
          <w:rtl/>
        </w:rPr>
        <w:t xml:space="preserve">ابن فرتون
</w:t>
      </w:r>
    </w:p>
    <w:p>
      <w:pPr/>
      <w:r>
        <w:rPr/>
        <w:t xml:space="preserve">ابن فرتون  أحمد بن يوسف بن أحمد بن يوسف ابن إبراهيم السلمي، أبو العباس ابن فرتون: مؤرخ من أهل ’’فاس’’ نزل بسبتة سنة 630 ودخل الاندلس سنة 635 فزار الجزيرة الخضراء ومالقة وهو يأخذ عن علماء كل بلد يدخله، ويأخذون عنه. واستقر بسبتة إلى ان توفي عن سن عالية. له ’’الذيل على الصلة) و (الاستدراك والاتمام’’ استدرك فيه على السهيلي في كتاب التعريف والاعلام، و (برنامج’’ ضمنه ما رواه.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2026-09-20T06:03:46+03:00</dcterms:created>
  <dcterms:modified xsi:type="dcterms:W3CDTF">2026-09-20T06:03:46+03:00</dcterms:modified>
</cp:coreProperties>
</file>

<file path=docProps/custom.xml><?xml version="1.0" encoding="utf-8"?>
<Properties xmlns="http://schemas.openxmlformats.org/officeDocument/2006/custom-properties" xmlns:vt="http://schemas.openxmlformats.org/officeDocument/2006/docPropsVTypes"/>
</file>