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القرباغي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القرباغي
</w:t>
      </w:r>
    </w:p>
    <w:p>
      <w:pPr/>
      <w:r>
        <w:rPr/>
        <w:t xml:space="preserve">القرباغي  يوسف بن محمد خان القرباغى: من علماء الكلام. من أهل قرباغ (من قرى همذان) له كتب، منها (تفسير قول الله: ليس كمثله شئ -خ) ورسالة فى (الكلام -خ) و (حاشية على شرح العقائد العضدية -خ) ورسالة فى (إثبات الواجب -خ). 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الأعلام،(دار العلم للملايين - بيروت،2002،ط 15،ج 8،ص 252)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2026-10-10T20:12:04+03:00</dcterms:created>
  <dcterms:modified xsi:type="dcterms:W3CDTF">2026-10-10T20:12:04+03:00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