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المستنجد بالله
</w:t>
      </w:r>
    </w:p>
    <w:p>
      <w:pPr>
        <w:jc w:val="start"/>
        <w:bidi/>
      </w:pPr>
      <w:r>
        <w:rPr>
          <w:rFonts w:ascii="arial" w:hAnsi="arial" w:eastAsia="arial" w:cs="arial"/>
          <w:sz w:val="28"/>
          <w:szCs w:val="28"/>
          <w:b w:val="1"/>
          <w:bCs w:val="1"/>
          <w:rtl/>
        </w:rPr>
        <w:t xml:space="preserve">المستنجد بالله
</w:t>
      </w:r>
    </w:p>
    <w:p>
      <w:pPr/>
      <w:r>
        <w:rPr/>
        <w:t xml:space="preserve">المستنجد بالله  يوسف (المستنجد) بن محمد (المتوكل) ابن المعتضد، أبو المحاسن، العباسى: من خلفاء الدولة العباسية الثانية بمصر. وهو الخامس من أبناء المتوكل على الله (محمد بن أبى بكر) وقد ولوا الخلافة جميعا، وهم: العباس، وداود، وسليمان، وحمزة، وصاحب الترجمة يوسف بويع بعد خلع أخيه القائم بأمر الله (سنة 859هـ) قال ابن إياس: كان المستنجد رئيسا حشما لين الجانب متواضعا، رأى فى خلافته العز، وقلد فيها خمسة من السلاطين، وهم: المؤيد أحمد بن أينال والظاهر خشقدم والظاهر بلباى والظاهر تمربغا والأشرف قايتباى. وعاش نيفا وثمانين سنة. وأسكنه الظاهر (خشقدم) بالقلعة، ولم يمكنه من السكنى بمنزله المعتاد، فأقام إلى أن توفى بها، مفلوجا. </w:t>
      </w:r>
    </w:p>
    <w:p>
      <w:pPr>
        <w:jc w:val="start"/>
        <w:bidi/>
      </w:pPr>
      <w:r>
        <w:rPr>
          <w:sz w:val="24"/>
          <w:szCs w:val="24"/>
          <w:b w:val="1"/>
          <w:bCs w:val="1"/>
          <w:rtl/>
        </w:rPr>
        <w:t xml:space="preserve">
الأعلام،(دار العلم للملايين - بيروت،2002،ط 15،ج 8،ص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2026-07-28T05:09:26+03:00</dcterms:created>
  <dcterms:modified xsi:type="dcterms:W3CDTF">2026-07-28T05:09:26+03:00</dcterms:modified>
</cp:coreProperties>
</file>

<file path=docProps/custom.xml><?xml version="1.0" encoding="utf-8"?>
<Properties xmlns="http://schemas.openxmlformats.org/officeDocument/2006/custom-properties" xmlns:vt="http://schemas.openxmlformats.org/officeDocument/2006/docPropsVTypes"/>
</file>