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قيس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قيس الصنعاني
</w:t>
      </w:r>
    </w:p>
    <w:p>
      <w:pPr/>
      <w:r>
        <w:rPr/>
        <w:t xml:space="preserve">داود بن قيس الصنعاني من خيار أهل اليمن ومتقنيهم ممن أخذ عن وهب بن منبه الهدى في العبادة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قيس، الصنعاني 
</w:t>
      </w:r>
    </w:p>
    <w:p>
      <w:pPr/>
      <w:r>
        <w:rPr/>
        <w:t xml:space="preserve">داود بن قيس، الصنعاني. </w:t>
      </w:r>
    </w:p>
    <w:p/>
    <w:p>
      <w:pPr/>
      <w:r>
        <w:rPr/>
        <w:t xml:space="preserve">سمع عبد الله بن وهب.</w:t>
      </w:r>
    </w:p>
    <w:p/>
    <w:p>
      <w:pPr/>
      <w:r>
        <w:rPr/>
        <w:t xml:space="preserve">روى عنه: عبد الرزاق.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قيس الصنعاني
</w:t>
      </w:r>
    </w:p>
    <w:p>
      <w:pPr/>
      <w:r>
        <w:rPr/>
        <w:t xml:space="preserve">داود بن قيس الصنعاني </w:t>
      </w:r>
    </w:p>
    <w:p/>
    <w:p>
      <w:pPr/>
      <w:r>
        <w:rPr/>
        <w:t xml:space="preserve">يروي عن وهب بن منبه روى عنه عبد الرزاق بن همام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قيس الصنعاني
</w:t>
      </w:r>
    </w:p>
    <w:p>
      <w:pPr/>
      <w:r>
        <w:rPr/>
        <w:t xml:space="preserve">داود بن قيس الصنعاني </w:t>
      </w:r>
    </w:p>
    <w:p/>
    <w:p>
      <w:pPr/>
      <w:r>
        <w:rPr/>
        <w:t xml:space="preserve">روى عن وهب بن منبه وعبد الله بن وهب بن منبه روى عنه هشام بن يوسف وعبد الرزاق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2026-07-29T02:42:01+03:00</dcterms:created>
  <dcterms:modified xsi:type="dcterms:W3CDTF">2026-07-29T02:42:01+03:00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