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الثقفي
</w:t>
      </w:r>
    </w:p>
    <w:p>
      <w:pPr/>
      <w:r>
        <w:rPr/>
        <w:t xml:space="preserve">يوسف الثقفي  يوسف بن محمد بن يوسف الثقفي: أحد من تولوا أمر مكة من غير الأشراف. وهو أبن أخي الحجاج. قال صاحب (إتحاف فضلاء الزمن): ولاه الوليد بن يزيد بن عبد الملك إمارة مكة والمدينة والطائف (سنة 125هـ) ودامت ولايته الة انقضاء دولة الوليد سنة 126.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2026-07-27T21:50:21+03:00</dcterms:created>
  <dcterms:modified xsi:type="dcterms:W3CDTF">2026-07-27T21:50:21+03:00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