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العمري
</w:t>
      </w:r>
    </w:p>
    <w:p>
      <w:pPr/>
      <w:r>
        <w:rPr/>
        <w:t xml:space="preserve">العمري  يوسف بن عبد الله، ضياء الدين العمري: فاضل، من أهل الموصل. له نظم واشتغال بالحديث. صنف ’’ مختصر شرح ابن حجر الهيتمي على الاربعين النووية - خ ’’ و ’’ المنظومة الدرية في مدح سيد البرية - خ ’’ في الموصل.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2026-10-10T19:03:49+03:00</dcterms:created>
  <dcterms:modified xsi:type="dcterms:W3CDTF">2026-10-10T19:03:49+03:00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