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رجيب
</w:t>
      </w:r>
    </w:p>
    <w:p>
      <w:pPr/>
      <w:r>
        <w:rPr/>
        <w:t xml:space="preserve">رجيب  يوسف رجيب النجفي: أديب عراقي قصصي، من أهل النجف. نشأ وعاش بها، وأصدر مجلة ’’ النجف ’’ عامين، وكتب ’’ قصة المهادي الشمري - ط ’’ وقصصا أخرى في بعض مجلات العراق. ومرض فانتقل إلى ظهر الباشق (بلبنان) فكانت فيه منيته.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2026-10-10T17:19:47+03:00</dcterms:created>
  <dcterms:modified xsi:type="dcterms:W3CDTF">2026-10-10T17:19:47+03:00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