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غانم
</w:t>
      </w:r>
    </w:p>
    <w:p>
      <w:pPr/>
      <w:r>
        <w:rPr/>
        <w:t xml:space="preserve">يوسف غانم  يوسف بن خطار بن يوسف بن مخائيل ابن منصور غانم الناخوسى: متأدب مارونى لبنانى. له نظم. تعلم ببيروت، فى المدرسة اليسوعية. وكتب فى بعض الصحف، وهاجر إلى (البرازيل) فمات فى (سان باولو). له (برنامج أخوية القديس مارون -ط) فى تراجم أبناء طائفته، رأيت منه الجزء الثانى، وفيه أنه يقع فى ثمانية أجزاء ذكر خلاصة محتوياتها.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2026-10-10T17:33:50+03:00</dcterms:created>
  <dcterms:modified xsi:type="dcterms:W3CDTF">2026-10-10T17:33:50+03:00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