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طارق بن عبد الرحمن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عبد الرحمن بن القاسم
</w:t>
      </w:r>
    </w:p>
    <w:p>
      <w:pPr/>
      <w:r>
        <w:rPr/>
        <w:t xml:space="preserve">طارق بن عبد الرحمن بن القاسم من سادات أهل المدينة مات سنة تسع وعشرين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عبد الرحمن
</w:t>
      </w:r>
    </w:p>
    <w:p>
      <w:pPr/>
      <w:r>
        <w:rPr/>
        <w:t xml:space="preserve">طارق بن عبد الرحمن [د] بن القاسم.</w:t>
      </w:r>
    </w:p>
    <w:p/>
    <w:p>
      <w:pPr/>
      <w:r>
        <w:rPr/>
        <w:t xml:space="preserve">عن ميمونة مولاة النبي صلى الله عليه وسلم.</w:t>
      </w:r>
    </w:p>
    <w:p/>
    <w:p>
      <w:pPr/>
      <w:r>
        <w:rPr/>
        <w:t xml:space="preserve">وعنه عكرمة بن عمار.</w:t>
      </w:r>
    </w:p>
    <w:p/>
    <w:p>
      <w:pPr/>
      <w:r>
        <w:rPr/>
        <w:t xml:space="preserve">لا يكاد يعرف.</w:t>
      </w:r>
    </w:p>
    <w:p/>
    <w:p>
      <w:pPr/>
      <w:r>
        <w:rPr/>
        <w:t xml:space="preserve">قال النسائي: ليس بالقوي، فما أدرى أراد هذا أو الاول.</w:t>
      </w:r>
    </w:p>
    <w:p/>
    <w:p>
      <w:pPr/>
      <w:r>
        <w:rPr/>
        <w:t xml:space="preserve">وذكره ابن حبان في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عبد الرحمن بن القاسم، القرشي 
</w:t>
      </w:r>
    </w:p>
    <w:p>
      <w:pPr/>
      <w:r>
        <w:rPr/>
        <w:t xml:space="preserve">طارق بن عبد الرحمن بن القاسم، القرشي. </w:t>
      </w:r>
    </w:p>
    <w:p/>
    <w:p>
      <w:pPr/>
      <w:r>
        <w:rPr/>
        <w:t xml:space="preserve">عن ميمونة.</w:t>
      </w:r>
    </w:p>
    <w:p/>
    <w:p>
      <w:pPr/>
      <w:r>
        <w:rPr/>
        <w:t xml:space="preserve">روى عنه: عكرمة بن عمار.</w:t>
      </w:r>
    </w:p>
    <w:p/>
    <w:p>
      <w:pPr/>
      <w:r>
        <w:rPr/>
        <w:t xml:space="preserve">نسبه هاشم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عبد الرحمن الحجازي
</w:t>
      </w:r>
    </w:p>
    <w:p>
      <w:pPr/>
      <w:r>
        <w:rPr/>
        <w:t xml:space="preserve">طارق بن عبد الرحمن الحجازي </w:t>
      </w:r>
    </w:p>
    <w:p/>
    <w:p>
      <w:pPr/>
      <w:r>
        <w:rPr/>
        <w:t xml:space="preserve">عن ميمونة مولاة النبي صلى الله عليه وسلم ورافع بن رفاعة وعنه عكرمة بن عمار وثق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عبد الرحمن بن القاسم القرشي
</w:t>
      </w:r>
    </w:p>
    <w:p>
      <w:pPr/>
      <w:r>
        <w:rPr/>
        <w:t xml:space="preserve">طارق بن عبد الرحمن بن القاسم القرشي </w:t>
      </w:r>
    </w:p>
    <w:p/>
    <w:p>
      <w:pPr/>
      <w:r>
        <w:rPr/>
        <w:t xml:space="preserve">يروي عن ميمونة روى عنه عكرمة بن عمار مات سنة تسع وعشرين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عبد الرحمن بن القاسم مدني
</w:t>
      </w:r>
    </w:p>
    <w:p>
      <w:pPr/>
      <w:r>
        <w:rPr/>
        <w:t xml:space="preserve">طارق بن عبد الرحمن بن القاسم مدني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طارق بن عبد الرحمن بن القاسم
</w:t>
      </w:r>
    </w:p>
    <w:p>
      <w:pPr/>
      <w:r>
        <w:rPr/>
        <w:t xml:space="preserve">طارق بن عبد الرحمن بن القاسم </w:t>
      </w:r>
    </w:p>
    <w:p/>
    <w:p>
      <w:pPr/>
      <w:r>
        <w:rPr/>
        <w:t xml:space="preserve">روى عن ميمونة بنت سعد مولاة النبي صلى الله عليه وسلم وعن غيرها روى عنه عكرمة بن عمار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2026-07-28T12:01:41+03:00</dcterms:created>
  <dcterms:modified xsi:type="dcterms:W3CDTF">2026-07-28T12:01:41+03:00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