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أخي جلبي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أخي جلبي
</w:t>
      </w:r>
    </w:p>
    <w:p>
      <w:pPr/>
      <w:r>
        <w:rPr/>
        <w:t xml:space="preserve">أخي جلبي  يوسف بن جنيد التوقاتى الرومى، المعروف بأخى جلبى، أو أخى زاده: فقيه حنفى. من أهل (توقاد) ببلاد الترك، وتلفظ (توقات) اشتهر وتوفى بالآستانة. له بالعربية (ذخيرة العقبى -خ) حاشية على شرح الوقاية، فى الفقه، و (هدية المهتدين فى المسائل الفقهية والتوحيدية -خ) و (زبدة التعريفات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2026-10-10T16:24:43+03:00</dcterms:created>
  <dcterms:modified xsi:type="dcterms:W3CDTF">2026-10-10T16:24:43+03:00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