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كرم
</w:t>
      </w:r>
    </w:p>
    <w:p>
      <w:pPr>
        <w:jc w:val="start"/>
        <w:bidi/>
      </w:pPr>
      <w:r>
        <w:rPr>
          <w:rFonts w:ascii="arial" w:hAnsi="arial" w:eastAsia="arial" w:cs="arial"/>
          <w:sz w:val="28"/>
          <w:szCs w:val="28"/>
          <w:b w:val="1"/>
          <w:bCs w:val="1"/>
          <w:rtl/>
        </w:rPr>
        <w:t xml:space="preserve">يوسف كرم
</w:t>
      </w:r>
    </w:p>
    <w:p>
      <w:pPr/>
      <w:r>
        <w:rPr/>
        <w:t xml:space="preserve">يوسف كرم  يوسف بن بطرس كرم: شجاع لبنانى مارونى، ينعت ببطل لبنان. من أهل قرية (إهدن) أقامه الأمير حيدر الشهابى حاكما عليها بعد أبيه. وعينه الوالى (فؤاد باشا) على أثر حادثة 1860 (وكيل قائم مقام) فى بلده. ولم يلبث أن اعتزل العمل، طامحا إلى أن يكون متصرفا (وطنيا) للبنان بعد أن تنتهى مدة المتصرف (الأجنبى) داود باشا، فاعتقله (الباشا) فؤاد، ونفاه إلى الآستانة (سنة 1861) ففر (سنة 64) عائدا إلى بلده. وقلق منه داود باشا فأراد القبض عليه، فقاتله، وكثر أنصار يوسف، وظهرت بسالته، ونشبت بينه وبين العساكر اللبنانية معارك. وتوسط القنصل الفرنسى، فأخرجه (تحت الحماية الفرنسية) إلى فرنسة (سنة 67) فتنقل فى أوربة. واستقر فى (نابلى) بإيطالية، محتفظا بجنسيته العثمانية، معلنا أنه بم يخرج على السلطان، بل دفع عن نفسه ظلم (داود) ومات فى (نابلى) ونقل أقاربه جثمانه إلى (إهدن) وأقيم له فيها (قمثال) بعد مدة. وكان له اشتغال بالأدب، جمعت منظوماته فى (ديوان) لم يطبع. وللخورى اسطفان البشعلانىكتاب (لبنان ويوسف بك كرم -ط).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2026-10-10T16:24:47+03:00</dcterms:created>
  <dcterms:modified xsi:type="dcterms:W3CDTF">2026-10-10T16:24:47+03:00</dcterms:modified>
</cp:coreProperties>
</file>

<file path=docProps/custom.xml><?xml version="1.0" encoding="utf-8"?>
<Properties xmlns="http://schemas.openxmlformats.org/officeDocument/2006/custom-properties" xmlns:vt="http://schemas.openxmlformats.org/officeDocument/2006/docPropsVTypes"/>
</file>