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برصوم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برصوم
</w:t>
      </w:r>
    </w:p>
    <w:p>
      <w:pPr/>
      <w:r>
        <w:rPr/>
        <w:t xml:space="preserve">ابن برصوم  يوسف بن برصوم الموصلي: مؤرخ سرياني الاصل. صنف ’’ قطف الزهور في تاريخ الدهور - خ ’’ عربي بالحروف السريانية وفيه صور ملونة متقنة في أخبار الفينيقين والاشوريين والبابليين والكلدانيين. أكمله سنة 1540 م (940 ه) صغير الحجم، رأيته في دار الكتب الوطنية ببيروت مذكورا في فهرسها (رقم 912) باسم ’’ كتاب لغة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2026-10-10T16:24:56+03:00</dcterms:created>
  <dcterms:modified xsi:type="dcterms:W3CDTF">2026-10-10T16:24:56+03:00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