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الوانوغي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الوانوغي
</w:t>
      </w:r>
    </w:p>
    <w:p>
      <w:pPr/>
      <w:r>
        <w:rPr/>
        <w:t xml:space="preserve">الوانوغي  يوسف بن إبراهيم الوانوغي المغربي الحنفي: فاضل. قال السخاوي: (قدم دمشق فكان بوابا في بعض طواحينها، والفضلاء يأخذون عنه فنون العلم). له تآليف، منها (شرح شواهد الزجاج) انتهى من تصنيفه سنة 824هـ ، و (كشف الشوارد والموانع-خ) في شرح كتاب له اختصر به (فصول البدائع) للفنارى، أكمله سنة 838 و (كفاية الناسك في علم المناسك).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2026-10-10T15:33:13+03:00</dcterms:created>
  <dcterms:modified xsi:type="dcterms:W3CDTF">2026-10-10T15:33:13+03:00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