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الأردبيلي
</w:t>
      </w:r>
    </w:p>
    <w:p>
      <w:pPr/>
      <w:r>
        <w:rPr/>
        <w:t xml:space="preserve">الأردبيلي  يوسف بن إبراهيم الأردبيلي الشافعي، جمال الدين: فقيه. من أهل (أردبيل) من بلاد (أذربيجان) قال ابن قاضي شهبة: ذكره العثماني في من هو باق إلى سنة 775 وقال: كبير القدر، غزير العلم، أناف على السبعين، وهو باق بأردبيل) له كتب (الأنوار لعمل الأبرار-ط)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2026-10-10T15:39:31+03:00</dcterms:created>
  <dcterms:modified xsi:type="dcterms:W3CDTF">2026-10-10T15:39:31+03:00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