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رازموسن
</w:t>
      </w:r>
    </w:p>
    <w:p>
      <w:pPr>
        <w:jc w:val="start"/>
        <w:bidi/>
      </w:pPr>
      <w:r>
        <w:rPr>
          <w:rFonts w:ascii="arial" w:hAnsi="arial" w:eastAsia="arial" w:cs="arial"/>
          <w:sz w:val="28"/>
          <w:szCs w:val="28"/>
          <w:b w:val="1"/>
          <w:bCs w:val="1"/>
          <w:rtl/>
        </w:rPr>
        <w:t xml:space="preserve">رازموسن
</w:t>
      </w:r>
    </w:p>
    <w:p>
      <w:pPr/>
      <w:r>
        <w:rPr/>
        <w:t xml:space="preserve">رازموسن  ينس لاسن رازموسن I. Lassen Rasmussen: مستشرق دانيمركي. أخذ العربي عن دي ساسي بباريس. وعين محاضرا بجامعة كوبنهاجن (سنة 1813) فأستاذا للعلوم الشرقية بها. وصنف بلغته كتبا في تاريخ العرب قبل الإسلام، وكتابا فيما كان من التعامل التجاري بين العرب والصقالبة في القرون (الميلادية) الوسطى، ونقل قسما من ألف ليلة وليلة. ونشر بالعربية قطعة من تاريخ حمزة الأصفهاني، مع ترجمتها إلى اللاتينية.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2026-10-10T14:35:18+03:00</dcterms:created>
  <dcterms:modified xsi:type="dcterms:W3CDTF">2026-10-10T14:35:18+03:00</dcterms:modified>
</cp:coreProperties>
</file>

<file path=docProps/custom.xml><?xml version="1.0" encoding="utf-8"?>
<Properties xmlns="http://schemas.openxmlformats.org/officeDocument/2006/custom-properties" xmlns:vt="http://schemas.openxmlformats.org/officeDocument/2006/docPropsVTypes"/>
</file>