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سعد
</w:t>
      </w:r>
    </w:p>
    <w:p>
      <w:pPr/>
      <w:r>
        <w:rPr/>
        <w:t xml:space="preserve">يعلى بن سعد  يعلى بن سعد بن عمرو، من قضاعة: جد جاهلي يماني. من نسله بنو (خولان) وبطونهم.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2026-10-10T13:41:08+03:00</dcterms:created>
  <dcterms:modified xsi:type="dcterms:W3CDTF">2026-10-10T13:41:08+03:00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