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بكتمر العزي العبد الصالح أبو عبد الله الصالحي الخياط
</w:t>
      </w:r>
    </w:p>
    <w:p>
      <w:pPr>
        <w:jc w:val="start"/>
        <w:bidi/>
      </w:pPr>
      <w:r>
        <w:rPr>
          <w:rFonts w:ascii="arial" w:hAnsi="arial" w:eastAsia="arial" w:cs="arial"/>
          <w:sz w:val="28"/>
          <w:szCs w:val="28"/>
          <w:b w:val="1"/>
          <w:bCs w:val="1"/>
          <w:rtl/>
        </w:rPr>
        <w:t xml:space="preserve">محمد بن بكتمر العزي العبد الصالح أبو عبد الله الصالحي الخياط
</w:t>
      </w:r>
    </w:p>
    <w:p>
      <w:pPr/>
      <w:r>
        <w:rPr/>
        <w:t xml:space="preserve">محمد بن بكتمر العزي العبد الصالح أبو عبد الله الصالحي الخياط فقير حسن منقطع بمسجد درب المسك يخيط به، روى عن ابن عبد الدائم وقد سمع الكثير مع ابن الخباز سمعت منه جزء ابن عرفة.</w:t>
      </w:r>
    </w:p>
    <w:p/>
    <w:p>
      <w:pPr/>
      <w:r>
        <w:rPr/>
        <w:t xml:space="preserve">وتوفي سنة إحدى وعشرين وسبع مائة بمسجد درب المسك، وما شعروا به حتى تغير.</w:t>
      </w:r>
    </w:p>
    <w:p/>
    <w:p>
      <w:pPr/>
      <w:r>
        <w:rPr/>
        <w:t xml:space="preserve">عاش سبعين سنة.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2026-07-27T22:02:16+03:00</dcterms:created>
  <dcterms:modified xsi:type="dcterms:W3CDTF">2026-07-27T22:02:16+03:00</dcterms:modified>
</cp:coreProperties>
</file>

<file path=docProps/custom.xml><?xml version="1.0" encoding="utf-8"?>
<Properties xmlns="http://schemas.openxmlformats.org/officeDocument/2006/custom-properties" xmlns:vt="http://schemas.openxmlformats.org/officeDocument/2006/docPropsVTypes"/>
</file>