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الصمد ابن قاضي القضاة عماد الدين عبد الكريم ابن قاضي القضاة جمال الدين عبد الصمد بن محمد الأنصاري أبو القاسم بن الحرستاني الدمشقي الشافعي
</w:t>
      </w:r>
    </w:p>
    <w:p>
      <w:pPr>
        <w:jc w:val="start"/>
        <w:bidi/>
      </w:pPr>
      <w:r>
        <w:rPr>
          <w:rFonts w:ascii="arial" w:hAnsi="arial" w:eastAsia="arial" w:cs="arial"/>
          <w:sz w:val="28"/>
          <w:szCs w:val="28"/>
          <w:b w:val="1"/>
          <w:bCs w:val="1"/>
          <w:rtl/>
        </w:rPr>
        <w:t xml:space="preserve">عبد الصمد ابن قاضي القضاة عماد الدين عبد الكريم ابن قاضي القضاة جمال الدين عبد الصمد بن محمد الأنصاري أبو القاسم بن الحرستاني الدمشقي الشافعي
</w:t>
      </w:r>
    </w:p>
    <w:p>
      <w:pPr/>
      <w:r>
        <w:rPr/>
        <w:t xml:space="preserve">عبد الصمد ابن قاضي القضاة عماد الدين عبد الكريم ابن قاضي القضاة جمال الدين عبد الصمد بن محمد الأنصاري أبو القاسم بن الحرستاني الدمشقي الشافعي تفقه، وحضر المدارس، ثم تزهد، ولد سنة تسع عشرة وست مائة.</w:t>
      </w:r>
    </w:p>
    <w:p/>
    <w:p>
      <w:pPr/>
      <w:r>
        <w:rPr/>
        <w:t xml:space="preserve">وسمع من زين الأمناء، وابن صباح، وابن الزبيدي، وابن ماسويه، وجماعة، وكان فيه وله، يسير يحدث نفسه، وإذا فاوضته لم تر إلا ما يعجبك، وللناس فيه عقيدة وتؤثر عنه كرامات.</w:t>
      </w:r>
    </w:p>
    <w:p/>
    <w:p>
      <w:pPr/>
      <w:r>
        <w:rPr/>
        <w:t xml:space="preserve">ذكر شيخنا زين الدين الفارقي في ما بلغني أنه أخبره بكسرة التتار قبل وقوعها، سنة ثمانين وست مائة.</w:t>
      </w:r>
    </w:p>
    <w:p/>
    <w:p>
      <w:pPr/>
      <w:r>
        <w:rPr/>
        <w:t xml:space="preserve">توفي في ربيع الآخر سنة أربع وتسعين وست مائة.</w:t>
      </w:r>
    </w:p>
    <w:p/>
    <w:p>
      <w:pPr/>
      <w:r>
        <w:rPr/>
        <w:t xml:space="preserve">أخبرنا عبد الصمد بن عبد الكريم، ومحمد بن هاشم، وعلي بن محمد، وجماعة، قالوا: أنا الحسين بن الزبيدي، أنا أبو الوقت السجزي، أنا أبو الحسن المظفري، أنا أبو محمد السرخسي، أنا أبو عبد الله الفربري، ثنا محمد بن إسماعيل الحافظ، نا أبو عاصم، أنا ابن جريج، أنا الحسن بن مسلم، عن طاوس، عن ابن عباس، قال: شهدت العيد مع النبي صلى الله عليه وسلم، فصلى قبل الخطبة.</w:t>
      </w:r>
    </w:p>
    <w:p/>
    <w:p>
      <w:pPr/>
      <w:r>
        <w:rPr/>
        <w:t xml:space="preserve">أخرجه مسلم من حديث ابن جريج، وقد رواه البخاري، أيضا نازلا عن محمد بن عبد الرحيم صاعقة، عن هارون بن معروف، عن ابن وهب، عن ابن جريج</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393)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2026-07-27T22:10:36+03:00</dcterms:created>
  <dcterms:modified xsi:type="dcterms:W3CDTF">2026-07-27T22:10:36+03:00</dcterms:modified>
</cp:coreProperties>
</file>

<file path=docProps/custom.xml><?xml version="1.0" encoding="utf-8"?>
<Properties xmlns="http://schemas.openxmlformats.org/officeDocument/2006/custom-properties" xmlns:vt="http://schemas.openxmlformats.org/officeDocument/2006/docPropsVTypes"/>
</file>