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يحيى بن عبد الرحمن بن معالي بن حمد الصالحي المطعم التاجر
</w:t>
      </w:r>
    </w:p>
    <w:p>
      <w:pPr>
        <w:jc w:val="start"/>
        <w:bidi/>
      </w:pPr>
      <w:r>
        <w:rPr>
          <w:rFonts w:ascii="arial" w:hAnsi="arial" w:eastAsia="arial" w:cs="arial"/>
          <w:sz w:val="28"/>
          <w:szCs w:val="28"/>
          <w:b w:val="1"/>
          <w:bCs w:val="1"/>
          <w:rtl/>
        </w:rPr>
        <w:t xml:space="preserve">عبد الرحمن بن يحيى بن عبد الرحمن بن معالي بن حمد الصالحي المطعم التاجر
</w:t>
      </w:r>
    </w:p>
    <w:p>
      <w:pPr/>
      <w:r>
        <w:rPr/>
        <w:t xml:space="preserve">عبد الرحمن بن يحيى بن عبد الرحمن بن معالي بن حمد الصالحي المطعم التاجر ولد سنة ثمان وأربعين وست مائة، وسمع من خطيب مردا وابن عبد الدائم توفي في ذي القعدة سنة ست عشرة وسبع مائة.</w:t>
      </w:r>
    </w:p>
    <w:p/>
    <w:p>
      <w:pPr/>
      <w:r>
        <w:rPr/>
        <w:t xml:space="preserve">أخبرنا عبد الرحمن بن يحيى، وعبد الله بن عبد الرحمن، سنة ست وسبع مائة، قالا: أنا محمد بن إسماعيل، قال الأول حضورا: أنا محمد بن حمد الأرتاحي، بمصر، عن علي بن الحسين الموصلي، أنا عبد العزيز بن الحسن، أنا محمد بن جعفر بن ذهيل في الجزء الأول من فوائده، ثنا محمد بن زبان، نا زكرياء بن يحيى، ثنا مفضل بن فضالة، عن عبد الله بن سليمان، عن نافع، أن عبد الله أخبره: أن رجلا سأل النبي صلى الله عليه وسلم وهو على المنبر فقال: يا رسول الله، ما ترى في أكل الضب؟ قال: «لا آكله ولا أحرمه».</w:t>
      </w:r>
    </w:p>
    <w:p/>
    <w:p>
      <w:pPr/>
      <w:r>
        <w:rPr/>
        <w:t xml:space="preserve">تفرد به مفضل بن فضالة، عن عبد الله بن سليمان الطويل</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384)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2026-07-29T04:20:13+03:00</dcterms:created>
  <dcterms:modified xsi:type="dcterms:W3CDTF">2026-07-29T04:20:13+03:00</dcterms:modified>
</cp:coreProperties>
</file>

<file path=docProps/custom.xml><?xml version="1.0" encoding="utf-8"?>
<Properties xmlns="http://schemas.openxmlformats.org/officeDocument/2006/custom-properties" xmlns:vt="http://schemas.openxmlformats.org/officeDocument/2006/docPropsVTypes"/>
</file>