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حسان بن رافع بن سمير بن ثابت بن ثابت الخطيب عماد الدين أبو بكر ابن المحدث صائن الدين العامري الدمشقي القصري الشافعي المعدل
</w:t>
      </w:r>
    </w:p>
    <w:p>
      <w:pPr>
        <w:jc w:val="start"/>
        <w:bidi/>
      </w:pPr>
      <w:r>
        <w:rPr>
          <w:rFonts w:ascii="arial" w:hAnsi="arial" w:eastAsia="arial" w:cs="arial"/>
          <w:sz w:val="28"/>
          <w:szCs w:val="28"/>
          <w:b w:val="1"/>
          <w:bCs w:val="1"/>
          <w:rtl/>
        </w:rPr>
        <w:t xml:space="preserve">عبد الله بن محمد بن حسان بن رافع بن سمير بن ثابت بن ثابت الخطيب عماد الدين أبو بكر ابن المحدث صائن الدين العامري الدمشقي القصري الشافعي المعدل
</w:t>
      </w:r>
    </w:p>
    <w:p>
      <w:pPr/>
      <w:r>
        <w:rPr/>
        <w:t xml:space="preserve">عبد الله بن محمد بن حسان بن رافع بن سمير بن ثابت بن ثابت الخطيب عماد الدين أبو بكر ابن المحدث صائن الدين العامري الدمشقي القصري الشافعي المعدل خطيب المصلى وابن خطيبه وأبو خطيبه</w:t>
      </w:r>
    </w:p>
    <w:p/>
    <w:p>
      <w:pPr/>
      <w:r>
        <w:rPr/>
        <w:t xml:space="preserve">ولد بقصر حجاج سنة ست عشرة وست مائة.</w:t>
      </w:r>
    </w:p>
    <w:p/>
    <w:p>
      <w:pPr/>
      <w:r>
        <w:rPr/>
        <w:t xml:space="preserve">وسمع من ابن أبي لقمة والقزويني، وابن البن، وبمكة من الحسن بن الزبيدي، وإبراهيم بن الخير وطائفة، وتفرد بأجزاء.</w:t>
      </w:r>
    </w:p>
    <w:p/>
    <w:p>
      <w:pPr/>
      <w:r>
        <w:rPr/>
        <w:t xml:space="preserve">توفي في صفر سنة تسع وثمانين وست مائة.</w:t>
      </w:r>
    </w:p>
    <w:p/>
    <w:p>
      <w:pPr/>
      <w:r>
        <w:rPr/>
        <w:t xml:space="preserve">أنبأنا عبد الله بن محمد العامري، أنا الحسين بن هبة الله، أنا عبد الله بن محمد الأشيري، بحلب، أنا علي بن عبد الله بن موهب، أنا أبو عمر النمري، أنا عبد الله بن محمد بن عبد المؤمن، ثنا محمد بن يحيى بن عمر، نا علي بن حرب، نا سفيان، عن عاصم سمع زرا يقول: أتيت صفوان بن عسال، فقال: ما جاء بك؟ فقلت: ابتغاء العلم، فقال: إن الملائكة لتضع أجنحتها لطالب العلم، رضى بما يطلب، هكذا فضربه علي بن حرب الطائي، عن الرفع، والله أعلم.</w:t>
      </w:r>
    </w:p>
    <w:p/>
    <w:p>
      <w:pPr/>
      <w:r>
        <w:rPr/>
        <w:t xml:space="preserve">وهو أعلى حديث وقع للحافظ بن خليل، عن جماعة، عن أبي علي الحداد، في جزء محمد بن عاصم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2026-07-27T20:48:57+03:00</dcterms:created>
  <dcterms:modified xsi:type="dcterms:W3CDTF">2026-07-27T20:48:57+03:00</dcterms:modified>
</cp:coreProperties>
</file>

<file path=docProps/custom.xml><?xml version="1.0" encoding="utf-8"?>
<Properties xmlns="http://schemas.openxmlformats.org/officeDocument/2006/custom-properties" xmlns:vt="http://schemas.openxmlformats.org/officeDocument/2006/docPropsVTypes"/>
</file>