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التبريزي
</w:t>
      </w:r>
    </w:p>
    <w:p>
      <w:pPr/>
      <w:r>
        <w:rPr/>
        <w:t xml:space="preserve">التبريزي  يعقوب بن جعفر بن محمد حسين النجفي الحلي التبريزي: واعظ إمامي، كان عميد الرابطة الادبية في النجف له ’’ ديوان شعر - ط ’’ و ’’ الروضة الزاهرة - ط ’’ شعر شعبي. وهو والد محمد علي اليعقوبي المتقدمة ترجمته، وإليه نسبته ’’ اليعقوبي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2026-10-10T12:41:22+03:00</dcterms:created>
  <dcterms:modified xsi:type="dcterms:W3CDTF">2026-10-10T12:41:22+03:00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