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الدورقي
</w:t>
      </w:r>
    </w:p>
    <w:p>
      <w:pPr>
        <w:jc w:val="start"/>
        <w:bidi/>
      </w:pPr>
      <w:r>
        <w:rPr>
          <w:rFonts w:ascii="arial" w:hAnsi="arial" w:eastAsia="arial" w:cs="arial"/>
          <w:sz w:val="28"/>
          <w:szCs w:val="28"/>
          <w:b w:val="1"/>
          <w:bCs w:val="1"/>
          <w:rtl/>
        </w:rPr>
        <w:t xml:space="preserve">الدورقي
</w:t>
      </w:r>
    </w:p>
    <w:p>
      <w:pPr/>
      <w:r>
        <w:rPr/>
        <w:t xml:space="preserve">الدورقي  يعقوب بن إبراهيم بن كثير بن زيد بن أفلح العبدي، أبو يوسف الدورقي: محدث العراق في عصره. كان ثقة حافظا متقنا، أخذ عنه الأئمة الستة. له (مسند) في الحديث. والدروقي: نسبة إلى لبس (الدورقية) وهي قلانس طوال، كان يلبسها المتنسكون في ذلك الزمان، ثم أطلق لفظ الدورقي على كل متنسك. </w:t>
      </w:r>
    </w:p>
    <w:p>
      <w:pPr>
        <w:jc w:val="start"/>
        <w:bidi/>
      </w:pPr>
      <w:r>
        <w:rPr>
          <w:sz w:val="24"/>
          <w:szCs w:val="24"/>
          <w:b w:val="1"/>
          <w:bCs w:val="1"/>
          <w:rtl/>
        </w:rPr>
        <w:t xml:space="preserve">
الأعلام،(دار العلم للملايين - بيروت،2002،ط 15،ج 8،ص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الدورقي
</w:t>
      </w:r>
    </w:p>
    <w:p>
      <w:pPr/>
      <w:r>
        <w:rPr/>
        <w:t xml:space="preserve">الدورقي يعقوب بن إبراهيم بن كثير بن زيد بن أفلح بن منصور بن مزاحم الحافظ الإمام الحجة أبو يوسف العبدي القيسي مولاهم، الدورقي.</w:t>
      </w:r>
    </w:p>
    <w:p/>
    <w:p>
      <w:pPr/>
      <w:r>
        <w:rPr/>
        <w:t xml:space="preserve">ولد سنة ست وستين ومائة، وكان أكبر من أخيه أحمد بعامين.</w:t>
      </w:r>
    </w:p>
    <w:p/>
    <w:p>
      <w:pPr/>
      <w:r>
        <w:rPr/>
        <w:t xml:space="preserve">رأى الليث بن سعد.</w:t>
      </w:r>
    </w:p>
    <w:p/>
    <w:p>
      <w:pPr/>
      <w:r>
        <w:rPr/>
        <w:t xml:space="preserve">وحدث عن عبد العزيز بن أبي حازم، وهشيم، وسفيان بن عيينة، وعبد العزيز الدراوردي، وجرير، وبقية، ويحيى بن أبي زائدة، وغندر، وحفص بن غياث، وابن علية، وحميد بن عبد الرحمن الرؤاسي، وشعيب بن حرب، والمحاربي، وعبيد الله الأشجعي، ويحيى القطان، ووكيع، ويزيد، وعبد الرحمن، وخلق، وينزل إلى عفان، ويحيى بن معين.</w:t>
      </w:r>
    </w:p>
    <w:p/>
    <w:p>
      <w:pPr/>
      <w:r>
        <w:rPr/>
        <w:t xml:space="preserve">ورحل، وجمع، وصنف، وتميز في هذا الشأن.</w:t>
      </w:r>
    </w:p>
    <w:p/>
    <w:p>
      <w:pPr/>
      <w:r>
        <w:rPr/>
        <w:t xml:space="preserve">حدث عنه: الجماعة الستة، وأخوه، وأبو زرعة، وأبو عبيد بن المحاملي، وأخوه؛ القاضي وأبو عبد الله، وأبو حاتم، وابن أبي الدنيا، وزكريا خياط السنة، ومحمد بن هارون الروياني، وابن خزيمة، وابن صاعد، وابن أبي داود، وأبو العباس السراج، ومحمد بن مخلد العطار، وعدة. وثقه النسائي، وغيره.</w:t>
      </w:r>
    </w:p>
    <w:p/>
    <w:p>
      <w:pPr/>
      <w:r>
        <w:rPr/>
        <w:t xml:space="preserve">وقال الخطيب: كان ثقة، حافظا، متقنا، صنف ’’المسند’’.</w:t>
      </w:r>
    </w:p>
    <w:p/>
    <w:p>
      <w:pPr/>
      <w:r>
        <w:rPr/>
        <w:t xml:space="preserve">وقال أبو حاتم: صدوق.</w:t>
      </w:r>
    </w:p>
    <w:p/>
    <w:p>
      <w:pPr/>
      <w:r>
        <w:rPr/>
        <w:t xml:space="preserve">قال محمد بن سعد: حدثنا يعقوب بن إبراهيم، فذكر حديثا.</w:t>
      </w:r>
    </w:p>
    <w:p/>
    <w:p>
      <w:pPr/>
      <w:r>
        <w:rPr/>
        <w:t xml:space="preserve">وقال أبو بكر الخطيب: حدث عنه ابن سعد، ومات سنة ثلاثين ومائتين، وآخر من حدث عنه: محمد بن مخلد، وبينهما في الوفاة مائة سنة وسنة.</w:t>
      </w:r>
    </w:p>
    <w:p/>
    <w:p>
      <w:pPr/>
      <w:r>
        <w:rPr/>
        <w:t xml:space="preserve">وقال البغوي، وجماعة: مات الدورقي سنة اثنتين وخمسين ومائتين، وآخر من روى حديثا عاليا سبط السلفي.</w:t>
      </w:r>
    </w:p>
    <w:p/>
    <w:p>
      <w:pPr/>
      <w:r>
        <w:rPr/>
        <w:t xml:space="preserve">أخبرنا الإمام تاج الدين علي بن أحمد الغرافي بالإسكندرية، أخبرنا أبو الحسن محمد بن أحمد المفيد، وأخبرنا أبو بكر بن الزاغوني، أخبرنا أبو نصر الزينبي، أخبرنا محمد بن عبد الرحمن الذهبي، حدثنا يحيى بن محمد، حدثنا يعقوب بن إبراهيم الدورقي، حدثنا هشيم، أخبرنا يونس، عن الحسن، وهشام، عن محمد، عن أبي هريرة أن رجلا سأل النبي -صلى الله عليه وسلم: أيصلي الرجل في الثوب الواحد؟ قال: ’’أولكلكم ثوبان’’؟ </w:t>
      </w:r>
    </w:p>
    <w:p/>
    <w:p>
      <w:pPr/>
      <w:r>
        <w:rPr/>
        <w:t xml:space="preserve">وبه، حدثنا يعقوب الدروقي، حدثنا إسماعيل ابن علية، عن يونس بن عبيد، عن محمد بن سيرين، عن يونس بن جبير: قلت لابن عمر: رجل طلق امرأته وهي حائض، فقال: تعرف عبد الله بن عمر، فإنه طلق امرأته، وهي حائض، فأتى النبي -صلى الله عليه وسلم- فأمره أن يراجعها، ثم يستقبل عدتها، فقلت له: إذا طلق الرجل امرأته وهي حائض، أيعتد بتلك التطليقة؟ قال: ’’فمه، وإن عجز واستحمق’’؟ </w:t>
      </w:r>
    </w:p>
    <w:p/>
    <w:p>
      <w:pPr/>
      <w:r>
        <w:rPr/>
        <w:t xml:space="preserve">أخرجه مسلم، والنسائي، عن يعقوب.</w:t>
      </w:r>
    </w:p>
    <w:p>
      <w:pPr>
        <w:jc w:val="start"/>
        <w:bidi/>
      </w:pPr>
      <w:r>
        <w:rPr>
          <w:sz w:val="24"/>
          <w:szCs w:val="24"/>
          <w:b w:val="1"/>
          <w:bCs w:val="1"/>
          <w:rtl/>
        </w:rPr>
        <w:t xml:space="preserve">
سير أعلام النبلاء،(دار الحديث- القاهرة،2006،ط 1،ج 9،ص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الدورقي
</w:t>
      </w:r>
    </w:p>
    <w:p>
      <w:pPr/>
      <w:r>
        <w:rPr/>
        <w:t xml:space="preserve">يعقوب بن إبراهيم الدورقي.</w:t>
      </w:r>
    </w:p>
    <w:p>
      <w:pPr/>
      <w:r>
        <w:rPr/>
        <w:t xml:space="preserve">بغدادي، أبو يوسف.</w:t>
      </w:r>
    </w:p>
    <w:p>
      <w:pPr/>
      <w:r>
        <w:rPr/>
        <w:t xml:space="preserve">وأخوه أحمد بن إبراهيم الدورقي، وإنما قيل لهما دورقيان للبسهما قلانس تسمى الدورقية.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231)/(دار البخاري - المدينة المنورة - بريدة،1995،ط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بن كثير بن زيد بن أفلح أبو يوسف الدورقي البغدادي الحافظ
</w:t>
      </w:r>
    </w:p>
    <w:p>
      <w:pPr/>
      <w:r>
        <w:rPr/>
        <w:t xml:space="preserve">يعقوب بن إبراهيم بن كثير بن زيد بن أفلح أبو يوسف الدورقي البغدادي الحافظ. أخو أحمد القيسي، مولى لعبد القيس، وإنما سموا دوارقة لأنهم كانوا يلبسون القلانس الطوال، وليسوا من بلد دورق.</w:t>
      </w:r>
    </w:p>
    <w:p/>
    <w:p>
      <w:pPr/>
      <w:r>
        <w:rPr/>
        <w:t xml:space="preserve">سكن بغداد، وسمع هيثما، وابن علية، ويزيد بن هارون، وروح ابن عبادة، وعبد العزيز بن أبي حازم، ويحيى بن بكير، ومروان بن معاوية، ويحيى القطان، وأبا عاصم.</w:t>
      </w:r>
    </w:p>
    <w:p/>
    <w:p>
      <w:pPr/>
      <w:r>
        <w:rPr/>
        <w:t xml:space="preserve">وعنه الجماعة، والمحاملي.</w:t>
      </w:r>
    </w:p>
    <w:p/>
    <w:p>
      <w:pPr/>
      <w:r>
        <w:rPr/>
        <w:t xml:space="preserve">قال أبو عباس السراج: ولد يعقوب سنة ست وستين ومائة، ومات سنة اثنتين وخمسين ومائتين، له «تفسير».</w:t>
      </w:r>
    </w:p>
    <w:p>
      <w:pPr>
        <w:jc w:val="start"/>
        <w:bidi/>
      </w:pPr>
      <w:r>
        <w:rPr>
          <w:sz w:val="24"/>
          <w:szCs w:val="24"/>
          <w:b w:val="1"/>
          <w:bCs w:val="1"/>
          <w:rtl/>
        </w:rPr>
        <w:t xml:space="preserve">
طبقات المفسرين للداوودي،(دار الكتب العلمية - بيروت،0000،ط 0،ج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w:t>
      </w:r>
    </w:p>
    <w:p>
      <w:pPr/>
      <w:r>
        <w:rPr/>
        <w:t xml:space="preserve">يعقوب بن إبراهيم. بن كثير العبدي. ويكنى أبا يوسف. وهو ابن الدورقي.</w:t>
      </w:r>
    </w:p>
    <w:p>
      <w:pPr>
        <w:jc w:val="start"/>
        <w:bidi/>
      </w:pPr>
      <w:r>
        <w:rPr>
          <w:sz w:val="24"/>
          <w:szCs w:val="24"/>
          <w:b w:val="1"/>
          <w:bCs w:val="1"/>
          <w:rtl/>
        </w:rPr>
        <w:t xml:space="preserve">
الطبقات الكبرى،(دار الكتب العلمية - بيروت،1990،ط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الدورقي، أبو يوسف.
</w:t>
      </w:r>
    </w:p>
    <w:p>
      <w:pPr/>
      <w:r>
        <w:rPr/>
        <w:t xml:space="preserve">يعقوب بن إبراهيم الدورقي، أبو يوسف. </w:t>
      </w:r>
    </w:p>
    <w:p/>
    <w:p>
      <w:pPr/>
      <w:r>
        <w:rPr/>
        <w:t xml:space="preserve">توفي سنة اثنتين وخمسين.</w:t>
      </w:r>
    </w:p>
    <w:p>
      <w:pPr>
        <w:jc w:val="start"/>
        <w:bidi/>
      </w:pPr>
      <w:r>
        <w:rPr>
          <w:sz w:val="24"/>
          <w:szCs w:val="24"/>
          <w:b w:val="1"/>
          <w:bCs w:val="1"/>
          <w:rtl/>
        </w:rPr>
        <w:t xml:space="preserve">
أسامي مشايخ الإمام البخاري،(مكتبة الكوثر،1991،ط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بن كثير الدورقي البغدادي الحافظ
</w:t>
      </w:r>
    </w:p>
    <w:p>
      <w:pPr/>
      <w:r>
        <w:rPr/>
        <w:t xml:space="preserve">يعقوب بن إبراهيم بن كثير الدورقي البغدادي الحافظ </w:t>
      </w:r>
    </w:p>
    <w:p/>
    <w:p>
      <w:pPr/>
      <w:r>
        <w:rPr/>
        <w:t xml:space="preserve">عن هشيم والداروردي وعنه الجماعة والمحاملي له مسند مات 252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بن كثير الدورقى كنيته أبو يوسف
</w:t>
      </w:r>
    </w:p>
    <w:p>
      <w:pPr/>
      <w:r>
        <w:rPr/>
        <w:t xml:space="preserve">يعقوب بن إبراهيم بن كثير الدورقى كنيته أبو يوسف </w:t>
      </w:r>
    </w:p>
    <w:p/>
    <w:p>
      <w:pPr/>
      <w:r>
        <w:rPr/>
        <w:t xml:space="preserve">أخو احمد القيسي مولى العبد القيس وإنما سموا دوارقة لأنهم كانوا يلبسون القلانس الطوال سكن بغداذ قال أبو العباس السراج ولد يعقوب سنة ست وستين ومائة وكان بينه وبين أخيه أحمد سنتين ومات سنة اثنتين وخمسين ومائتين</w:t>
      </w:r>
    </w:p>
    <w:p/>
    <w:p>
      <w:pPr/>
      <w:r>
        <w:rPr/>
        <w:t xml:space="preserve">روى عن هشيم بن بشير في الإيمان وابن علية وابن أبي حازم في الصلاة ويحيى بن أبي كثير في الطلاق ومروان بن معاوية في الصلاة ويحيى بن سعيد القطان في الصلاة ويزيد بن هارون في في الحج وأبي عاصم النبيل في الذبائح والفتن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الدورقي
</w:t>
      </w:r>
    </w:p>
    <w:p>
      <w:pPr/>
      <w:r>
        <w:rPr/>
        <w:t xml:space="preserve">يعقوب بن إبراهيم الدورقي</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بن كثير العبدي الدورقي
</w:t>
      </w:r>
    </w:p>
    <w:p>
      <w:pPr/>
      <w:r>
        <w:rPr/>
        <w:t xml:space="preserve">يعقوب بن إبراهيم بن كثير العبدي الدورقي </w:t>
      </w:r>
    </w:p>
    <w:p/>
    <w:p>
      <w:pPr/>
      <w:r>
        <w:rPr/>
        <w:t xml:space="preserve">أخو أحمد بن إبراهيم الدورقي من أهل بغداد أصله من فارس كنيته أبو يوسف</w:t>
      </w:r>
    </w:p>
    <w:p/>
    <w:p>
      <w:pPr/>
      <w:r>
        <w:rPr/>
        <w:t xml:space="preserve">يروي عن هشيم والعراقيين حدثنا عنه الحسن بن سفيان وغيره وكان مولده سنة ست وستين ومائة ومات ببغداد سنة اثنتين وخمسين ومائتين وكان لا يخضب فكان السراج يزعم أنهم سموا دوارقة لأنهم كانوا يلبسون القلانس الطوال</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يعقوب بن إبراهيم الدورقي (ع)
</w:t>
      </w:r>
    </w:p>
    <w:p>
      <w:pPr/>
      <w:r>
        <w:rPr/>
        <w:t xml:space="preserve">وأخوه يعقوب بن إبراهيم الدورقي (ع) </w:t>
      </w:r>
    </w:p>
    <w:p/>
    <w:p>
      <w:pPr/>
      <w:r>
        <w:rPr/>
        <w:t xml:space="preserve">الحافظ الكبير المعمر الإمام، محدث العراق، أبو يوسف العبدي.</w:t>
      </w:r>
    </w:p>
    <w:p/>
    <w:p>
      <w:pPr/>
      <w:r>
        <w:rPr/>
        <w:t xml:space="preserve">رأى الليث بن سعد ببغداد، وسمع: إبراهيم بن سعد، وهشيماً، وعيسى بن يونس، والدراوردي، وطبقتهم.</w:t>
      </w:r>
    </w:p>
    <w:p/>
    <w:p>
      <w:pPr/>
      <w:r>
        <w:rPr/>
        <w:t xml:space="preserve">وعنه: الجماعة، والنسائي أيضاً بواسطة، وقاسم المطرز، وابن صاعد، والمحاملي، وابن مخلد، وخلائق.</w:t>
      </w:r>
    </w:p>
    <w:p/>
    <w:p>
      <w:pPr/>
      <w:r>
        <w:rPr/>
        <w:t xml:space="preserve">وثقه النسائي وغيره.</w:t>
      </w:r>
    </w:p>
    <w:p/>
    <w:p>
      <w:pPr/>
      <w:r>
        <w:rPr/>
        <w:t xml:space="preserve">وقال الخطيب: كان ثقةً، حافظاً، متقناً، صنف ’’المسند’’.</w:t>
      </w:r>
    </w:p>
    <w:p/>
    <w:p>
      <w:pPr/>
      <w:r>
        <w:rPr/>
        <w:t xml:space="preserve">مات في سنة اثنتين وخمسين ومئتين، وقد ناطح التسعين. كان أسن من أخيه بعامين.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w:t>
      </w:r>
    </w:p>
    <w:p>
      <w:pPr/>
      <w:r>
        <w:rPr/>
        <w:t xml:space="preserve">يعقوب عن إبراهيم الدروقي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الدورقي
</w:t>
      </w:r>
    </w:p>
    <w:p>
      <w:pPr/>
      <w:r>
        <w:rPr/>
        <w:t xml:space="preserve">يعقوب بن إبراهيم الدورقي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إبراهيم الدورقي
</w:t>
      </w:r>
    </w:p>
    <w:p>
      <w:pPr/>
      <w:r>
        <w:rPr/>
        <w:t xml:space="preserve">يعقوب بن إبراهيم الدورقي </w:t>
      </w:r>
    </w:p>
    <w:p/>
    <w:p>
      <w:pPr/>
      <w:r>
        <w:rPr/>
        <w:t xml:space="preserve">روى عن إسماعيل بن علية ومعتمر بن سليمان وهشيم ويحيى القطان وأبي تميلة والأشجعي. سمعت أبي يقول ذلك. قال أبو محمد روى عنه أبي وأبو زرعة. نا عبد الرحمن قال سألت أبي عنه فقال: هو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2026-10-10T12:41:02+03:00</dcterms:created>
  <dcterms:modified xsi:type="dcterms:W3CDTF">2026-10-10T12:41:02+03:00</dcterms:modified>
</cp:coreProperties>
</file>

<file path=docProps/custom.xml><?xml version="1.0" encoding="utf-8"?>
<Properties xmlns="http://schemas.openxmlformats.org/officeDocument/2006/custom-properties" xmlns:vt="http://schemas.openxmlformats.org/officeDocument/2006/docPropsVTypes"/>
</file>