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الجدعاء
</w:t>
      </w:r>
    </w:p>
    <w:p>
      <w:pPr/>
      <w:r>
        <w:rPr/>
        <w:t xml:space="preserve">يزيد بن الجدعاء  يزيد بن الجدعاء العجلى: شاعر، من أهل البادية. كان حيا أيام فتنة عبد الله بن الزبير. وهو القائل فى عوف بن القعقاع، يعيره بهروبه من معركة:</w:t>
      </w:r>
    </w:p>
    <w:p/>
    <w:p>
      <w:pPr>
        <w:jc w:val="center"/>
      </w:pPr>
      <w:r>
        <w:rPr>
          <w:color w:val="ff0000"/>
        </w:rPr>
        <w:t xml:space="preserve">وقد قال عوف: شمت بالأمس بارقا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فلله عوف! كيف ظل يشيم</w:t>
      </w:r>
    </w:p>
    <w:p/>
    <w:p>
      <w:pPr>
        <w:jc w:val="center"/>
      </w:pPr>
      <w:r>
        <w:rPr>
          <w:color w:val="ff0000"/>
        </w:rPr>
        <w:t xml:space="preserve">ونجاه من قتل الوقيط مقلص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يعض على فأس اللجام أزوم</w:t>
      </w:r>
    </w:p>
    <w:p/>
    <w:p>
      <w:pPr/>
      <w:r>
        <w:rPr/>
        <w:t xml:space="preserve">والوقيط، كأمير: يوم من أيام العرب، كان فى الإسلام، بين بنى تميم وبكر بن وائل. والمقلص، كمحدث: من صفات الخيل؛ يقال: فرس مقلص، أى طويل القوائم منضم البطن. والأزوم، الشديد العض.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2026-10-10T09:48:19+03:00</dcterms:created>
  <dcterms:modified xsi:type="dcterms:W3CDTF">2026-10-10T09:48:19+03:00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