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نعمة الفتال
</w:t>
      </w:r>
    </w:p>
    <w:p>
      <w:pPr>
        <w:jc w:val="start"/>
        <w:bidi/>
      </w:pPr>
      <w:r>
        <w:rPr>
          <w:rFonts w:ascii="arial" w:hAnsi="arial" w:eastAsia="arial" w:cs="arial"/>
          <w:sz w:val="28"/>
          <w:szCs w:val="28"/>
          <w:b w:val="1"/>
          <w:bCs w:val="1"/>
          <w:rtl/>
        </w:rPr>
        <w:t xml:space="preserve">نعمة الفتال
</w:t>
      </w:r>
    </w:p>
    <w:p>
      <w:pPr/>
      <w:r>
        <w:rPr/>
        <w:t xml:space="preserve">نعمة الفتال الشافعي الحلبي الشيخ الفاضل البحاث ولد بحلب ونشأ بها واشتغل بطلب العلم على من بها من الأفاضل وأخذ عن أبي السعود الكواكبي وغيره واجتهد في تحصيل الكمال إلى أن بلغ المحل العالي بين كل الرجال وكانت له اليد الطولى في معرفة العلوم العقلية والنقلية ودرس بجامع حلب واستفاد وأفاد وانتفع به جملة من الطلبة من أهل حلب والواردين عليها وكانت وفاته بها بعد الخمسين ومائة وألف عن ثمانين سنة تقريبا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4،ص 227)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2026-07-28T21:25:41+03:00</dcterms:created>
  <dcterms:modified xsi:type="dcterms:W3CDTF">2026-07-28T21:25:41+03:00</dcterms:modified>
</cp:coreProperties>
</file>

<file path=docProps/custom.xml><?xml version="1.0" encoding="utf-8"?>
<Properties xmlns="http://schemas.openxmlformats.org/officeDocument/2006/custom-properties" xmlns:vt="http://schemas.openxmlformats.org/officeDocument/2006/docPropsVTypes"/>
</file>